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2387" w14:textId="77777777" w:rsidR="004D105B" w:rsidRDefault="004D105B">
      <w:pPr>
        <w:widowControl/>
        <w:pBdr>
          <w:top w:val="single" w:sz="4" w:space="1" w:color="000000"/>
          <w:left w:val="single" w:sz="4" w:space="4" w:color="000000"/>
          <w:bottom w:val="single" w:sz="4" w:space="1" w:color="000000"/>
          <w:right w:val="single" w:sz="4" w:space="4" w:color="000000"/>
          <w:between w:val="nil"/>
        </w:pBdr>
        <w:spacing w:line="240" w:lineRule="auto"/>
        <w:jc w:val="center"/>
        <w:rPr>
          <w:rFonts w:ascii="Lucida Sans" w:eastAsia="Lucida Sans" w:hAnsi="Lucida Sans" w:cs="Lucida Sans"/>
          <w:b/>
          <w:sz w:val="28"/>
          <w:szCs w:val="28"/>
        </w:rPr>
      </w:pPr>
    </w:p>
    <w:p w14:paraId="1150B15C" w14:textId="77777777" w:rsidR="004D105B" w:rsidRDefault="00EB1A81">
      <w:pPr>
        <w:widowControl/>
        <w:pBdr>
          <w:top w:val="single" w:sz="4" w:space="1" w:color="000000"/>
          <w:left w:val="single" w:sz="4" w:space="4" w:color="000000"/>
          <w:bottom w:val="single" w:sz="4" w:space="1" w:color="000000"/>
          <w:right w:val="single" w:sz="4" w:space="4" w:color="000000"/>
          <w:between w:val="nil"/>
        </w:pBdr>
        <w:spacing w:line="240" w:lineRule="auto"/>
        <w:jc w:val="center"/>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JAARVERSLAG 202</w:t>
      </w:r>
      <w:r>
        <w:rPr>
          <w:rFonts w:ascii="Lucida Sans" w:eastAsia="Lucida Sans" w:hAnsi="Lucida Sans" w:cs="Lucida Sans"/>
          <w:b/>
          <w:sz w:val="28"/>
          <w:szCs w:val="28"/>
        </w:rPr>
        <w:t>1</w:t>
      </w:r>
      <w:r>
        <w:rPr>
          <w:rFonts w:ascii="Lucida Sans" w:eastAsia="Lucida Sans" w:hAnsi="Lucida Sans" w:cs="Lucida Sans"/>
          <w:b/>
          <w:color w:val="000000"/>
          <w:sz w:val="28"/>
          <w:szCs w:val="28"/>
        </w:rPr>
        <w:t xml:space="preserve"> </w:t>
      </w:r>
    </w:p>
    <w:p w14:paraId="5FB0DC8E" w14:textId="77777777" w:rsidR="004D105B" w:rsidRDefault="00EB1A81">
      <w:pPr>
        <w:widowControl/>
        <w:pBdr>
          <w:top w:val="single" w:sz="4" w:space="1" w:color="000000"/>
          <w:left w:val="single" w:sz="4" w:space="4" w:color="000000"/>
          <w:bottom w:val="single" w:sz="4" w:space="1" w:color="000000"/>
          <w:right w:val="single" w:sz="4" w:space="4" w:color="000000"/>
          <w:between w:val="nil"/>
        </w:pBdr>
        <w:spacing w:line="240" w:lineRule="auto"/>
        <w:jc w:val="center"/>
        <w:rPr>
          <w:rFonts w:ascii="Lucida Sans" w:eastAsia="Lucida Sans" w:hAnsi="Lucida Sans" w:cs="Lucida Sans"/>
          <w:b/>
          <w:color w:val="000000"/>
          <w:sz w:val="28"/>
          <w:szCs w:val="28"/>
        </w:rPr>
      </w:pPr>
      <w:r>
        <w:rPr>
          <w:rFonts w:ascii="Lucida Sans" w:eastAsia="Lucida Sans" w:hAnsi="Lucida Sans" w:cs="Lucida Sans"/>
          <w:b/>
          <w:color w:val="000000"/>
          <w:sz w:val="28"/>
          <w:szCs w:val="28"/>
        </w:rPr>
        <w:t xml:space="preserve">STICHTING PSYCHIATRIE OVER </w:t>
      </w:r>
      <w:r>
        <w:rPr>
          <w:rFonts w:ascii="Lucida Sans" w:eastAsia="Lucida Sans" w:hAnsi="Lucida Sans" w:cs="Lucida Sans"/>
          <w:b/>
          <w:sz w:val="28"/>
          <w:szCs w:val="28"/>
        </w:rPr>
        <w:t>DE</w:t>
      </w:r>
      <w:r>
        <w:rPr>
          <w:rFonts w:ascii="Lucida Sans" w:eastAsia="Lucida Sans" w:hAnsi="Lucida Sans" w:cs="Lucida Sans"/>
          <w:b/>
          <w:color w:val="000000"/>
          <w:sz w:val="28"/>
          <w:szCs w:val="28"/>
        </w:rPr>
        <w:t xml:space="preserve"> GRENS (POG)</w:t>
      </w:r>
    </w:p>
    <w:p w14:paraId="1F0A0E07" w14:textId="77777777" w:rsidR="004D105B" w:rsidRDefault="004D105B">
      <w:pPr>
        <w:widowControl/>
        <w:pBdr>
          <w:top w:val="single" w:sz="4" w:space="1" w:color="000000"/>
          <w:left w:val="single" w:sz="4" w:space="4" w:color="000000"/>
          <w:bottom w:val="single" w:sz="4" w:space="1" w:color="000000"/>
          <w:right w:val="single" w:sz="4" w:space="4" w:color="000000"/>
          <w:between w:val="nil"/>
        </w:pBdr>
        <w:spacing w:line="240" w:lineRule="auto"/>
        <w:jc w:val="center"/>
        <w:rPr>
          <w:rFonts w:ascii="Lucida Sans" w:eastAsia="Lucida Sans" w:hAnsi="Lucida Sans" w:cs="Lucida Sans"/>
          <w:b/>
          <w:sz w:val="28"/>
          <w:szCs w:val="28"/>
        </w:rPr>
      </w:pPr>
    </w:p>
    <w:p w14:paraId="5FC8DF3C" w14:textId="77777777" w:rsidR="004D105B" w:rsidRDefault="00EB1A81">
      <w:pPr>
        <w:widowControl/>
        <w:pBdr>
          <w:top w:val="nil"/>
          <w:left w:val="nil"/>
          <w:bottom w:val="nil"/>
          <w:right w:val="nil"/>
          <w:between w:val="nil"/>
        </w:pBdr>
        <w:spacing w:line="240" w:lineRule="auto"/>
        <w:rPr>
          <w:rFonts w:ascii="Arial" w:eastAsia="Arial" w:hAnsi="Arial" w:cs="Arial"/>
          <w:color w:val="000000"/>
          <w:sz w:val="24"/>
          <w:szCs w:val="24"/>
        </w:rPr>
      </w:pPr>
      <w:r>
        <w:rPr>
          <w:rFonts w:ascii="Lucida Sans" w:eastAsia="Lucida Sans" w:hAnsi="Lucida Sans" w:cs="Lucida Sans"/>
          <w:color w:val="0000FF"/>
          <w:sz w:val="18"/>
          <w:szCs w:val="18"/>
        </w:rPr>
        <w:t xml:space="preserve">                  </w:t>
      </w:r>
      <w:r>
        <w:rPr>
          <w:rFonts w:ascii="Lucida Sans" w:eastAsia="Lucida Sans" w:hAnsi="Lucida Sans" w:cs="Lucida Sans"/>
          <w:noProof/>
          <w:color w:val="0000FF"/>
          <w:sz w:val="18"/>
          <w:szCs w:val="18"/>
        </w:rPr>
        <w:drawing>
          <wp:inline distT="0" distB="0" distL="0" distR="0" wp14:anchorId="55CFA9C7" wp14:editId="1AB12524">
            <wp:extent cx="3905283" cy="1771558"/>
            <wp:effectExtent l="0" t="0" r="0" b="0"/>
            <wp:docPr id="11" name="image1.jpg" descr="Afbeeldingsresultaat voor poppetje samen"/>
            <wp:cNvGraphicFramePr/>
            <a:graphic xmlns:a="http://schemas.openxmlformats.org/drawingml/2006/main">
              <a:graphicData uri="http://schemas.openxmlformats.org/drawingml/2006/picture">
                <pic:pic xmlns:pic="http://schemas.openxmlformats.org/drawingml/2006/picture">
                  <pic:nvPicPr>
                    <pic:cNvPr id="0" name="image1.jpg" descr="Afbeeldingsresultaat voor poppetje samen"/>
                    <pic:cNvPicPr preferRelativeResize="0"/>
                  </pic:nvPicPr>
                  <pic:blipFill>
                    <a:blip r:embed="rId8"/>
                    <a:srcRect/>
                    <a:stretch>
                      <a:fillRect/>
                    </a:stretch>
                  </pic:blipFill>
                  <pic:spPr>
                    <a:xfrm>
                      <a:off x="0" y="0"/>
                      <a:ext cx="3905283" cy="1771558"/>
                    </a:xfrm>
                    <a:prstGeom prst="rect">
                      <a:avLst/>
                    </a:prstGeom>
                    <a:ln/>
                  </pic:spPr>
                </pic:pic>
              </a:graphicData>
            </a:graphic>
          </wp:inline>
        </w:drawing>
      </w:r>
    </w:p>
    <w:p w14:paraId="3828DF95" w14:textId="77777777" w:rsidR="004D105B" w:rsidRDefault="004D105B">
      <w:pPr>
        <w:widowControl/>
        <w:pBdr>
          <w:top w:val="nil"/>
          <w:left w:val="nil"/>
          <w:bottom w:val="nil"/>
          <w:right w:val="nil"/>
          <w:between w:val="nil"/>
        </w:pBdr>
        <w:spacing w:line="240" w:lineRule="auto"/>
        <w:jc w:val="center"/>
        <w:rPr>
          <w:rFonts w:ascii="Lucida Sans" w:eastAsia="Lucida Sans" w:hAnsi="Lucida Sans" w:cs="Lucida Sans"/>
          <w:b/>
          <w:i/>
          <w:sz w:val="28"/>
          <w:szCs w:val="28"/>
        </w:rPr>
      </w:pPr>
    </w:p>
    <w:p w14:paraId="1316285B" w14:textId="77777777" w:rsidR="004D105B" w:rsidRDefault="00EB1A81">
      <w:pPr>
        <w:widowControl/>
        <w:pBdr>
          <w:top w:val="nil"/>
          <w:left w:val="nil"/>
          <w:bottom w:val="nil"/>
          <w:right w:val="nil"/>
          <w:between w:val="nil"/>
        </w:pBdr>
        <w:spacing w:line="240" w:lineRule="auto"/>
        <w:jc w:val="center"/>
        <w:rPr>
          <w:rFonts w:ascii="Lucida Sans" w:eastAsia="Lucida Sans" w:hAnsi="Lucida Sans" w:cs="Lucida Sans"/>
          <w:b/>
          <w:i/>
          <w:color w:val="000000"/>
          <w:sz w:val="28"/>
          <w:szCs w:val="28"/>
        </w:rPr>
      </w:pPr>
      <w:r>
        <w:rPr>
          <w:rFonts w:ascii="Lucida Sans" w:eastAsia="Lucida Sans" w:hAnsi="Lucida Sans" w:cs="Lucida Sans"/>
          <w:b/>
          <w:i/>
          <w:color w:val="000000"/>
          <w:sz w:val="28"/>
          <w:szCs w:val="28"/>
        </w:rPr>
        <w:t>Samen ontwikkelen vanuit een optimistisch perspectief</w:t>
      </w:r>
    </w:p>
    <w:p w14:paraId="5416DAA3" w14:textId="77777777" w:rsidR="004D105B" w:rsidRDefault="004D105B">
      <w:pPr>
        <w:widowControl/>
        <w:pBdr>
          <w:top w:val="nil"/>
          <w:left w:val="nil"/>
          <w:bottom w:val="nil"/>
          <w:right w:val="nil"/>
          <w:between w:val="nil"/>
        </w:pBdr>
        <w:spacing w:line="240" w:lineRule="auto"/>
        <w:jc w:val="center"/>
        <w:rPr>
          <w:rFonts w:ascii="Lucida Sans" w:eastAsia="Lucida Sans" w:hAnsi="Lucida Sans" w:cs="Lucida Sans"/>
          <w:sz w:val="20"/>
          <w:szCs w:val="20"/>
        </w:rPr>
      </w:pPr>
    </w:p>
    <w:p w14:paraId="0BCE862B" w14:textId="77777777" w:rsidR="004D105B" w:rsidRDefault="00EB1A81">
      <w:pPr>
        <w:widowControl/>
        <w:spacing w:line="240" w:lineRule="auto"/>
        <w:jc w:val="center"/>
        <w:rPr>
          <w:rFonts w:ascii="Lucida Sans" w:eastAsia="Lucida Sans" w:hAnsi="Lucida Sans" w:cs="Lucida Sans"/>
          <w:sz w:val="20"/>
          <w:szCs w:val="20"/>
        </w:rPr>
      </w:pPr>
      <w:r>
        <w:rPr>
          <w:rFonts w:ascii="Lucida Sans" w:eastAsia="Lucida Sans" w:hAnsi="Lucida Sans" w:cs="Lucida Sans"/>
          <w:sz w:val="14"/>
          <w:szCs w:val="14"/>
        </w:rPr>
        <w:t>Foto: 2021, na afloop van een vergadering van het bestuur van Cuenta Conmigo en (vrijwillige) medewerkers.</w:t>
      </w:r>
    </w:p>
    <w:p w14:paraId="0CFDE921" w14:textId="77777777" w:rsidR="004D105B" w:rsidRDefault="00EB1A81">
      <w:pPr>
        <w:widowControl/>
        <w:pBdr>
          <w:top w:val="nil"/>
          <w:left w:val="nil"/>
          <w:bottom w:val="nil"/>
          <w:right w:val="nil"/>
          <w:between w:val="nil"/>
        </w:pBdr>
        <w:spacing w:line="240" w:lineRule="auto"/>
        <w:jc w:val="center"/>
        <w:rPr>
          <w:rFonts w:ascii="Lucida Sans" w:eastAsia="Lucida Sans" w:hAnsi="Lucida Sans" w:cs="Lucida Sans"/>
          <w:b/>
          <w:i/>
          <w:sz w:val="18"/>
          <w:szCs w:val="18"/>
          <w:highlight w:val="yellow"/>
        </w:rPr>
      </w:pPr>
      <w:r>
        <w:rPr>
          <w:rFonts w:ascii="Lucida Sans" w:eastAsia="Lucida Sans" w:hAnsi="Lucida Sans" w:cs="Lucida Sans"/>
          <w:b/>
          <w:noProof/>
          <w:sz w:val="18"/>
          <w:szCs w:val="18"/>
        </w:rPr>
        <w:drawing>
          <wp:inline distT="114300" distB="114300" distL="114300" distR="114300" wp14:anchorId="18EA947F" wp14:editId="7A4F8B5F">
            <wp:extent cx="5760410" cy="431800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60410" cy="4318000"/>
                    </a:xfrm>
                    <a:prstGeom prst="rect">
                      <a:avLst/>
                    </a:prstGeom>
                    <a:ln/>
                  </pic:spPr>
                </pic:pic>
              </a:graphicData>
            </a:graphic>
          </wp:inline>
        </w:drawing>
      </w:r>
      <w:r>
        <w:rPr>
          <w:rFonts w:ascii="Lucida Sans" w:eastAsia="Lucida Sans" w:hAnsi="Lucida Sans" w:cs="Lucida Sans"/>
          <w:sz w:val="18"/>
          <w:szCs w:val="18"/>
        </w:rPr>
        <w:t xml:space="preserve"> </w:t>
      </w:r>
    </w:p>
    <w:p w14:paraId="03E551BC" w14:textId="002F5889" w:rsidR="004D105B" w:rsidRDefault="004D105B">
      <w:pPr>
        <w:widowControl/>
        <w:pBdr>
          <w:top w:val="nil"/>
          <w:left w:val="nil"/>
          <w:bottom w:val="nil"/>
          <w:right w:val="nil"/>
          <w:between w:val="nil"/>
        </w:pBdr>
        <w:spacing w:line="240" w:lineRule="auto"/>
        <w:ind w:left="720"/>
        <w:rPr>
          <w:rFonts w:ascii="Lucida Sans" w:eastAsia="Lucida Sans" w:hAnsi="Lucida Sans" w:cs="Lucida Sans"/>
          <w:b/>
          <w:sz w:val="18"/>
          <w:szCs w:val="18"/>
        </w:rPr>
      </w:pPr>
    </w:p>
    <w:p w14:paraId="143353B4" w14:textId="77777777" w:rsidR="00341CE3" w:rsidRDefault="00341CE3">
      <w:pPr>
        <w:widowControl/>
        <w:pBdr>
          <w:top w:val="nil"/>
          <w:left w:val="nil"/>
          <w:bottom w:val="nil"/>
          <w:right w:val="nil"/>
          <w:between w:val="nil"/>
        </w:pBdr>
        <w:spacing w:line="240" w:lineRule="auto"/>
        <w:ind w:left="720"/>
        <w:rPr>
          <w:rFonts w:ascii="Lucida Sans" w:eastAsia="Lucida Sans" w:hAnsi="Lucida Sans" w:cs="Lucida Sans"/>
          <w:b/>
          <w:sz w:val="18"/>
          <w:szCs w:val="18"/>
        </w:rPr>
      </w:pPr>
    </w:p>
    <w:p w14:paraId="0F7D5C5C" w14:textId="77777777" w:rsidR="004D105B" w:rsidRDefault="00EB1A81">
      <w:pPr>
        <w:widowControl/>
        <w:numPr>
          <w:ilvl w:val="0"/>
          <w:numId w:val="6"/>
        </w:numPr>
        <w:pBdr>
          <w:top w:val="nil"/>
          <w:left w:val="nil"/>
          <w:bottom w:val="nil"/>
          <w:right w:val="nil"/>
          <w:between w:val="nil"/>
        </w:pBdr>
        <w:spacing w:line="240" w:lineRule="auto"/>
      </w:pPr>
      <w:r>
        <w:rPr>
          <w:rFonts w:ascii="Lucida Sans" w:eastAsia="Lucida Sans" w:hAnsi="Lucida Sans" w:cs="Lucida Sans"/>
          <w:b/>
          <w:color w:val="000000"/>
          <w:sz w:val="18"/>
          <w:szCs w:val="18"/>
        </w:rPr>
        <w:lastRenderedPageBreak/>
        <w:t>Inleiding en samenvatting</w:t>
      </w:r>
    </w:p>
    <w:p w14:paraId="574CFEB3" w14:textId="77777777" w:rsidR="004D105B" w:rsidRDefault="00EB1A81">
      <w:pPr>
        <w:pBdr>
          <w:top w:val="nil"/>
          <w:left w:val="nil"/>
          <w:bottom w:val="nil"/>
          <w:right w:val="nil"/>
          <w:between w:val="nil"/>
        </w:pBdr>
        <w:spacing w:after="12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Stichting Psychiatrie over de </w:t>
      </w:r>
      <w:r>
        <w:rPr>
          <w:rFonts w:ascii="Lucida Sans" w:eastAsia="Lucida Sans" w:hAnsi="Lucida Sans" w:cs="Lucida Sans"/>
          <w:sz w:val="18"/>
          <w:szCs w:val="18"/>
        </w:rPr>
        <w:t>G</w:t>
      </w:r>
      <w:r>
        <w:rPr>
          <w:rFonts w:ascii="Lucida Sans" w:eastAsia="Lucida Sans" w:hAnsi="Lucida Sans" w:cs="Lucida Sans"/>
          <w:color w:val="000000"/>
          <w:sz w:val="18"/>
          <w:szCs w:val="18"/>
        </w:rPr>
        <w:t>rens is eind 2015 opgericht</w:t>
      </w:r>
      <w:r>
        <w:rPr>
          <w:rFonts w:ascii="Lucida Sans" w:eastAsia="Lucida Sans" w:hAnsi="Lucida Sans" w:cs="Lucida Sans"/>
          <w:sz w:val="18"/>
          <w:szCs w:val="18"/>
        </w:rPr>
        <w:t>, ter ondersteuning van d</w:t>
      </w:r>
      <w:r>
        <w:rPr>
          <w:rFonts w:ascii="Lucida Sans" w:eastAsia="Lucida Sans" w:hAnsi="Lucida Sans" w:cs="Lucida Sans"/>
          <w:color w:val="000000"/>
          <w:sz w:val="18"/>
          <w:szCs w:val="18"/>
        </w:rPr>
        <w:t xml:space="preserve">e organisatie </w:t>
      </w:r>
      <w:r>
        <w:rPr>
          <w:rFonts w:ascii="Lucida Sans" w:eastAsia="Lucida Sans" w:hAnsi="Lucida Sans" w:cs="Lucida Sans"/>
          <w:sz w:val="18"/>
          <w:szCs w:val="18"/>
        </w:rPr>
        <w:t>C</w:t>
      </w:r>
      <w:r>
        <w:rPr>
          <w:rFonts w:ascii="Lucida Sans" w:eastAsia="Lucida Sans" w:hAnsi="Lucida Sans" w:cs="Lucida Sans"/>
          <w:color w:val="000000"/>
          <w:sz w:val="18"/>
          <w:szCs w:val="18"/>
        </w:rPr>
        <w:t>uenta Conmigo in Nicaragua</w:t>
      </w:r>
      <w:r>
        <w:rPr>
          <w:rFonts w:ascii="Lucida Sans" w:eastAsia="Lucida Sans" w:hAnsi="Lucida Sans" w:cs="Lucida Sans"/>
          <w:sz w:val="18"/>
          <w:szCs w:val="18"/>
        </w:rPr>
        <w:t>. Van 2005 t/m 2015 werd Cuenta Conmigo ondersteunt door een werkgroep die opereerde on</w:t>
      </w:r>
      <w:r>
        <w:rPr>
          <w:rFonts w:ascii="Lucida Sans" w:eastAsia="Lucida Sans" w:hAnsi="Lucida Sans" w:cs="Lucida Sans"/>
          <w:color w:val="000000"/>
          <w:sz w:val="18"/>
          <w:szCs w:val="18"/>
        </w:rPr>
        <w:t>der de vleugels van de Stedenband Tilburg-Matagalpa.</w:t>
      </w:r>
    </w:p>
    <w:p w14:paraId="3FD40B98" w14:textId="77777777" w:rsidR="004D105B" w:rsidRDefault="00EB1A81">
      <w:pPr>
        <w:pBdr>
          <w:top w:val="nil"/>
          <w:left w:val="nil"/>
          <w:bottom w:val="nil"/>
          <w:right w:val="nil"/>
          <w:between w:val="nil"/>
        </w:pBdr>
        <w:spacing w:after="12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Eind 2015 is door </w:t>
      </w:r>
      <w:r>
        <w:rPr>
          <w:rFonts w:ascii="Lucida Sans" w:eastAsia="Lucida Sans" w:hAnsi="Lucida Sans" w:cs="Lucida Sans"/>
          <w:sz w:val="18"/>
          <w:szCs w:val="18"/>
        </w:rPr>
        <w:t xml:space="preserve">de werkgroep </w:t>
      </w:r>
      <w:r>
        <w:rPr>
          <w:rFonts w:ascii="Lucida Sans" w:eastAsia="Lucida Sans" w:hAnsi="Lucida Sans" w:cs="Lucida Sans"/>
          <w:color w:val="000000"/>
          <w:sz w:val="18"/>
          <w:szCs w:val="18"/>
        </w:rPr>
        <w:t>besloten om zich af te scheiden van de Stedenband en Stichting Psychiatrie over de Grens (POG) op te richten. Sinds 2016 is een nieuwe koers ingeslagen met goede resultaten tot nu toe: er is een duidelijke vooruitgang te zien m.b.t. efficiency, effectiviteit, communicatie tussen Cuenta Conmigo en POG.</w:t>
      </w:r>
    </w:p>
    <w:p w14:paraId="44CD95A5" w14:textId="77777777" w:rsidR="004D105B" w:rsidRDefault="00EB1A81">
      <w:pPr>
        <w:pBdr>
          <w:top w:val="nil"/>
          <w:left w:val="nil"/>
          <w:bottom w:val="nil"/>
          <w:right w:val="nil"/>
          <w:between w:val="nil"/>
        </w:pBdr>
        <w:spacing w:after="12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Deze koers is op basis van het opgestelde Beleidsplan en het concrete Plan van aanpak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uitgevoerd. Tussentijdse evaluatie heeft 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regelmatig plaatsgevonden en zo nodig werden de doelen bijgesteld. Dit gebeurde steeds in nauw overleg met Cuenta Conmigo. </w:t>
      </w:r>
    </w:p>
    <w:p w14:paraId="1DF2A31A" w14:textId="77777777" w:rsidR="004D105B" w:rsidRDefault="00EB1A81">
      <w:pPr>
        <w:pBdr>
          <w:top w:val="nil"/>
          <w:left w:val="nil"/>
          <w:bottom w:val="nil"/>
          <w:right w:val="nil"/>
          <w:between w:val="nil"/>
        </w:pBdr>
        <w:spacing w:after="12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Corona gooide helaas roet in het eten, evenals de kwetsbare sociaal-politieke situatie in Nicaragua waardoor we niet alles hebben kunnen doen wat we van plan waren. Dat geldt ook voor Cuenta Conmigo.</w:t>
      </w:r>
    </w:p>
    <w:p w14:paraId="0067CCDA" w14:textId="77777777" w:rsidR="004D105B" w:rsidRDefault="00EB1A81">
      <w:pPr>
        <w:widowControl/>
        <w:pBdr>
          <w:top w:val="nil"/>
          <w:left w:val="nil"/>
          <w:bottom w:val="nil"/>
          <w:right w:val="nil"/>
          <w:between w:val="nil"/>
        </w:pBdr>
        <w:spacing w:line="240" w:lineRule="auto"/>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Momenteel is de organisatie Cuenta Conmigo in Nicaragua de enige partner van Stichting POG. Omdat de Stichting hoopt dat er in de toekomst meer organisaties als Cuenta Conmigo zullen ontstaan, heeft zij ervoor gekozen om de Stichting de meer algemene naam Psychiatrie over de Grens te geven. De visie en missie van Stichting POG zijn echter gelijk aan die van de organisatie Cuenta Conmigo.</w:t>
      </w:r>
    </w:p>
    <w:p w14:paraId="292A87B6" w14:textId="77777777" w:rsidR="004D105B" w:rsidRDefault="004D105B">
      <w:pPr>
        <w:widowControl/>
        <w:pBdr>
          <w:top w:val="nil"/>
          <w:left w:val="nil"/>
          <w:bottom w:val="nil"/>
          <w:right w:val="nil"/>
          <w:between w:val="nil"/>
        </w:pBdr>
        <w:spacing w:line="240" w:lineRule="auto"/>
        <w:jc w:val="both"/>
        <w:rPr>
          <w:rFonts w:ascii="Lucida Sans" w:eastAsia="Lucida Sans" w:hAnsi="Lucida Sans" w:cs="Lucida Sans"/>
          <w:sz w:val="18"/>
          <w:szCs w:val="18"/>
        </w:rPr>
      </w:pPr>
    </w:p>
    <w:p w14:paraId="5FA513A7" w14:textId="77777777" w:rsidR="004D105B" w:rsidRDefault="00EB1A81">
      <w:pPr>
        <w:numPr>
          <w:ilvl w:val="0"/>
          <w:numId w:val="6"/>
        </w:numPr>
        <w:pBdr>
          <w:top w:val="nil"/>
          <w:left w:val="nil"/>
          <w:bottom w:val="nil"/>
          <w:right w:val="nil"/>
          <w:between w:val="nil"/>
        </w:pBdr>
        <w:spacing w:after="120" w:line="240" w:lineRule="auto"/>
      </w:pPr>
      <w:r>
        <w:rPr>
          <w:rFonts w:ascii="Lucida Sans" w:eastAsia="Lucida Sans" w:hAnsi="Lucida Sans" w:cs="Lucida Sans"/>
          <w:b/>
          <w:color w:val="000000"/>
          <w:sz w:val="18"/>
          <w:szCs w:val="18"/>
        </w:rPr>
        <w:t>Missie en Visie</w:t>
      </w:r>
    </w:p>
    <w:p w14:paraId="5AEFE148" w14:textId="77777777" w:rsidR="004D105B" w:rsidRDefault="00EB1A81">
      <w:pPr>
        <w:widowControl/>
        <w:numPr>
          <w:ilvl w:val="0"/>
          <w:numId w:val="7"/>
        </w:numPr>
        <w:pBdr>
          <w:top w:val="nil"/>
          <w:left w:val="nil"/>
          <w:bottom w:val="nil"/>
          <w:right w:val="nil"/>
          <w:between w:val="nil"/>
        </w:pBdr>
        <w:spacing w:line="240" w:lineRule="auto"/>
      </w:pPr>
      <w:r>
        <w:rPr>
          <w:rFonts w:ascii="Lucida Sans" w:eastAsia="Lucida Sans" w:hAnsi="Lucida Sans" w:cs="Lucida Sans"/>
          <w:b/>
          <w:i/>
          <w:color w:val="000000"/>
          <w:sz w:val="18"/>
          <w:szCs w:val="18"/>
        </w:rPr>
        <w:t>Missie</w:t>
      </w:r>
    </w:p>
    <w:p w14:paraId="3FA26B69" w14:textId="77777777" w:rsidR="004D105B" w:rsidRDefault="00EB1A81">
      <w:pPr>
        <w:widowControl/>
        <w:pBdr>
          <w:top w:val="nil"/>
          <w:left w:val="nil"/>
          <w:bottom w:val="nil"/>
          <w:right w:val="nil"/>
          <w:between w:val="nil"/>
        </w:pBdr>
        <w:spacing w:line="240" w:lineRule="auto"/>
        <w:rPr>
          <w:rFonts w:ascii="Arial" w:eastAsia="Arial" w:hAnsi="Arial" w:cs="Arial"/>
          <w:color w:val="000000"/>
          <w:sz w:val="24"/>
          <w:szCs w:val="24"/>
        </w:rPr>
      </w:pPr>
      <w:r>
        <w:rPr>
          <w:rFonts w:ascii="Lucida Sans" w:eastAsia="Lucida Sans" w:hAnsi="Lucida Sans" w:cs="Lucida Sans"/>
          <w:color w:val="000000"/>
          <w:sz w:val="18"/>
          <w:szCs w:val="18"/>
        </w:rPr>
        <w:t>Stichting Psychiatrie over de Grens met als partnerorganisatie Cuenta Conmigo heeft als doel de kwaliteit van leven te verbeteren van mensen met een psychotische kwetsbaarheid en hun families in Nicaragua.</w:t>
      </w:r>
    </w:p>
    <w:p w14:paraId="54FF7655" w14:textId="77777777" w:rsidR="004D105B" w:rsidRDefault="00EB1A81">
      <w:pPr>
        <w:widowControl/>
        <w:numPr>
          <w:ilvl w:val="0"/>
          <w:numId w:val="7"/>
        </w:numPr>
        <w:pBdr>
          <w:top w:val="nil"/>
          <w:left w:val="nil"/>
          <w:bottom w:val="nil"/>
          <w:right w:val="nil"/>
          <w:between w:val="nil"/>
        </w:pBdr>
        <w:spacing w:line="240" w:lineRule="auto"/>
      </w:pPr>
      <w:r>
        <w:rPr>
          <w:rFonts w:ascii="Lucida Sans" w:eastAsia="Lucida Sans" w:hAnsi="Lucida Sans" w:cs="Lucida Sans"/>
          <w:b/>
          <w:i/>
          <w:color w:val="000000"/>
          <w:sz w:val="18"/>
          <w:szCs w:val="18"/>
        </w:rPr>
        <w:t>Visie</w:t>
      </w:r>
    </w:p>
    <w:p w14:paraId="676B76E4" w14:textId="77777777" w:rsidR="004D105B" w:rsidRDefault="00EB1A81">
      <w:pPr>
        <w:widowControl/>
        <w:pBdr>
          <w:top w:val="nil"/>
          <w:left w:val="nil"/>
          <w:bottom w:val="nil"/>
          <w:right w:val="nil"/>
          <w:between w:val="nil"/>
        </w:pBdr>
        <w:spacing w:line="240" w:lineRule="auto"/>
        <w:jc w:val="both"/>
        <w:rPr>
          <w:rFonts w:ascii="Lucida Sans" w:eastAsia="Lucida Sans" w:hAnsi="Lucida Sans" w:cs="Lucida Sans"/>
          <w:color w:val="000000"/>
          <w:sz w:val="18"/>
          <w:szCs w:val="18"/>
        </w:rPr>
      </w:pPr>
      <w:r>
        <w:rPr>
          <w:rFonts w:ascii="Lucida Sans" w:eastAsia="Lucida Sans" w:hAnsi="Lucida Sans" w:cs="Lucida Sans"/>
          <w:color w:val="000000"/>
          <w:sz w:val="18"/>
          <w:szCs w:val="18"/>
        </w:rPr>
        <w:t>Stichting</w:t>
      </w:r>
      <w:r>
        <w:rPr>
          <w:rFonts w:ascii="Lucida Sans" w:eastAsia="Lucida Sans" w:hAnsi="Lucida Sans" w:cs="Lucida Sans"/>
          <w:sz w:val="18"/>
          <w:szCs w:val="18"/>
        </w:rPr>
        <w:t xml:space="preserve"> </w:t>
      </w:r>
      <w:r>
        <w:rPr>
          <w:rFonts w:ascii="Lucida Sans" w:eastAsia="Lucida Sans" w:hAnsi="Lucida Sans" w:cs="Lucida Sans"/>
          <w:color w:val="000000"/>
          <w:sz w:val="18"/>
          <w:szCs w:val="18"/>
        </w:rPr>
        <w:t>Psychiatrie over de Grens met als partnerorganisatie: Cuenta Conmigo werkt</w:t>
      </w:r>
      <w:r>
        <w:rPr>
          <w:rFonts w:ascii="Lucida Sans" w:eastAsia="Lucida Sans" w:hAnsi="Lucida Sans" w:cs="Lucida Sans"/>
          <w:sz w:val="18"/>
          <w:szCs w:val="18"/>
        </w:rPr>
        <w:t xml:space="preserve"> </w:t>
      </w:r>
      <w:r>
        <w:rPr>
          <w:rFonts w:ascii="Lucida Sans" w:eastAsia="Lucida Sans" w:hAnsi="Lucida Sans" w:cs="Lucida Sans"/>
          <w:color w:val="000000"/>
          <w:sz w:val="18"/>
          <w:szCs w:val="18"/>
        </w:rPr>
        <w:t>vanuit</w:t>
      </w:r>
      <w:r>
        <w:rPr>
          <w:rFonts w:ascii="Lucida Sans" w:eastAsia="Lucida Sans" w:hAnsi="Lucida Sans" w:cs="Lucida Sans"/>
          <w:sz w:val="18"/>
          <w:szCs w:val="18"/>
        </w:rPr>
        <w:t xml:space="preserve"> </w:t>
      </w:r>
      <w:r>
        <w:rPr>
          <w:rFonts w:ascii="Lucida Sans" w:eastAsia="Lucida Sans" w:hAnsi="Lucida Sans" w:cs="Lucida Sans"/>
          <w:color w:val="000000"/>
          <w:sz w:val="18"/>
          <w:szCs w:val="18"/>
        </w:rPr>
        <w:t>de volgende filosofie: Wanneer de familie van een persoon met een psychotische kwetsbaarheid begrijpt wat er aan de hand is met hun naaste, zal de kwaliteit van hun leven en dat van de cliënt verbeteren. Middels het geven van informatie (wat is psychose en hoe ermee om te gaan) en het organiseren van lotgenotencontact kan veel onnodig leed voorkomen worden.</w:t>
      </w:r>
    </w:p>
    <w:p w14:paraId="20BCE4C4" w14:textId="77777777" w:rsidR="004D105B" w:rsidRDefault="004D105B">
      <w:pPr>
        <w:widowControl/>
        <w:pBdr>
          <w:top w:val="nil"/>
          <w:left w:val="nil"/>
          <w:bottom w:val="nil"/>
          <w:right w:val="nil"/>
          <w:between w:val="nil"/>
        </w:pBdr>
        <w:spacing w:line="240" w:lineRule="auto"/>
        <w:jc w:val="both"/>
        <w:rPr>
          <w:rFonts w:ascii="Lucida Sans" w:eastAsia="Lucida Sans" w:hAnsi="Lucida Sans" w:cs="Lucida Sans"/>
          <w:sz w:val="18"/>
          <w:szCs w:val="18"/>
        </w:rPr>
      </w:pPr>
    </w:p>
    <w:p w14:paraId="09A1082D" w14:textId="77777777" w:rsidR="004D105B" w:rsidRDefault="00EB1A81">
      <w:pPr>
        <w:widowControl/>
        <w:pBdr>
          <w:top w:val="nil"/>
          <w:left w:val="nil"/>
          <w:bottom w:val="nil"/>
          <w:right w:val="nil"/>
          <w:between w:val="nil"/>
        </w:pBdr>
        <w:spacing w:line="240" w:lineRule="auto"/>
      </w:pPr>
      <w:r>
        <w:rPr>
          <w:rFonts w:ascii="Lucida Sans" w:eastAsia="Lucida Sans" w:hAnsi="Lucida Sans" w:cs="Lucida Sans"/>
          <w:b/>
          <w:sz w:val="18"/>
          <w:szCs w:val="18"/>
        </w:rPr>
        <w:t xml:space="preserve">III. </w:t>
      </w:r>
      <w:r>
        <w:rPr>
          <w:rFonts w:ascii="Lucida Sans" w:eastAsia="Lucida Sans" w:hAnsi="Lucida Sans" w:cs="Lucida Sans"/>
          <w:b/>
          <w:color w:val="000000"/>
          <w:sz w:val="18"/>
          <w:szCs w:val="18"/>
        </w:rPr>
        <w:t>Doelstellingen</w:t>
      </w:r>
    </w:p>
    <w:p w14:paraId="01C35914" w14:textId="77777777" w:rsidR="004D105B" w:rsidRDefault="00EB1A8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Lucida Sans" w:eastAsia="Lucida Sans" w:hAnsi="Lucida Sans" w:cs="Lucida Sans"/>
          <w:color w:val="000000"/>
          <w:sz w:val="18"/>
          <w:szCs w:val="18"/>
        </w:rPr>
        <w:t>Zoals bovenstaand in de Missie en Visie al is aangegeven heeft POG, met als partnerorganisatie Cuenta Conmigo, als doel de kwaliteit van leven te verbeteren van personen met een psychotische kwetsbaarheid en hun families in Nicaragua. In Nicaragua wordt minder dan 1% van het gezondheidszorg -budget aan deze sector besteed waardoor de zorg volledig op de familie neerkomt. Door voorlichting, huisbezoeken en het organiseren van lotgenotencontact is het ook 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 ondanks Corona en de situatie in het land - redelijk gelukt om onnodig leed in deze families zo veel mogelijk te voorkomen. Ook zijn er zo veel mogelijk activiteiten ondernomen om het stigma dat op psychotische aandoeningen rust, te bestrijden. Vanwege Corona heeft Cuenta Conmigo ook helaas de deuren moeten sluiten voor een bepaalde periode. Verder heeft Cuenta Conmigo niet alle geplande activiteiten in het kader van het IAF project kunnen uitvoeren vanwege dezelfde reden. </w:t>
      </w:r>
    </w:p>
    <w:p w14:paraId="3E3D069E" w14:textId="77777777" w:rsidR="004D105B" w:rsidRDefault="004D105B">
      <w:pPr>
        <w:widowControl/>
        <w:pBdr>
          <w:top w:val="nil"/>
          <w:left w:val="nil"/>
          <w:bottom w:val="nil"/>
          <w:right w:val="nil"/>
          <w:between w:val="nil"/>
        </w:pBdr>
        <w:spacing w:line="240" w:lineRule="auto"/>
        <w:rPr>
          <w:rFonts w:ascii="Lucida Sans" w:eastAsia="Lucida Sans" w:hAnsi="Lucida Sans" w:cs="Lucida Sans"/>
          <w:b/>
          <w:color w:val="000000"/>
          <w:sz w:val="18"/>
          <w:szCs w:val="18"/>
        </w:rPr>
      </w:pPr>
    </w:p>
    <w:p w14:paraId="4633B7A3" w14:textId="77777777" w:rsidR="004D105B" w:rsidRDefault="00EB1A81">
      <w:pPr>
        <w:widowControl/>
        <w:pBdr>
          <w:top w:val="nil"/>
          <w:left w:val="nil"/>
          <w:bottom w:val="nil"/>
          <w:right w:val="nil"/>
          <w:between w:val="nil"/>
        </w:pBdr>
        <w:spacing w:line="240" w:lineRule="auto"/>
      </w:pPr>
      <w:r>
        <w:rPr>
          <w:rFonts w:ascii="Lucida Sans" w:eastAsia="Lucida Sans" w:hAnsi="Lucida Sans" w:cs="Lucida Sans"/>
          <w:b/>
          <w:sz w:val="18"/>
          <w:szCs w:val="18"/>
        </w:rPr>
        <w:t xml:space="preserve">IV. </w:t>
      </w:r>
      <w:r>
        <w:rPr>
          <w:rFonts w:ascii="Lucida Sans" w:eastAsia="Lucida Sans" w:hAnsi="Lucida Sans" w:cs="Lucida Sans"/>
          <w:b/>
          <w:color w:val="000000"/>
          <w:sz w:val="18"/>
          <w:szCs w:val="18"/>
        </w:rPr>
        <w:t>Structuur organisatie:</w:t>
      </w:r>
    </w:p>
    <w:p w14:paraId="4918C9B2" w14:textId="77777777" w:rsidR="004D105B" w:rsidRDefault="00EB1A81">
      <w:pPr>
        <w:widowControl/>
        <w:numPr>
          <w:ilvl w:val="0"/>
          <w:numId w:val="1"/>
        </w:numPr>
        <w:pBdr>
          <w:top w:val="nil"/>
          <w:left w:val="nil"/>
          <w:bottom w:val="nil"/>
          <w:right w:val="nil"/>
          <w:between w:val="nil"/>
        </w:pBdr>
        <w:spacing w:line="240" w:lineRule="auto"/>
        <w:rPr>
          <w:rFonts w:ascii="Lucida Sans" w:eastAsia="Lucida Sans" w:hAnsi="Lucida Sans" w:cs="Lucida Sans"/>
          <w:b/>
          <w:color w:val="000000"/>
          <w:sz w:val="18"/>
          <w:szCs w:val="18"/>
        </w:rPr>
      </w:pPr>
      <w:r>
        <w:rPr>
          <w:rFonts w:ascii="Lucida Sans" w:eastAsia="Lucida Sans" w:hAnsi="Lucida Sans" w:cs="Lucida Sans"/>
          <w:b/>
          <w:color w:val="000000"/>
          <w:sz w:val="18"/>
          <w:szCs w:val="18"/>
        </w:rPr>
        <w:t>Bestuur en werkgroep POG in Nederland:</w:t>
      </w:r>
    </w:p>
    <w:p w14:paraId="56FE9791" w14:textId="4E94B1F4" w:rsidR="004D105B" w:rsidRDefault="00EB1A81">
      <w:pPr>
        <w:widowControl/>
        <w:pBdr>
          <w:top w:val="nil"/>
          <w:left w:val="nil"/>
          <w:bottom w:val="nil"/>
          <w:right w:val="nil"/>
          <w:between w:val="nil"/>
        </w:pBdr>
        <w:spacing w:line="240" w:lineRule="auto"/>
        <w:ind w:left="720"/>
        <w:rPr>
          <w:rFonts w:ascii="Lucida Sans" w:eastAsia="Lucida Sans" w:hAnsi="Lucida Sans" w:cs="Lucida Sans"/>
          <w:sz w:val="18"/>
          <w:szCs w:val="18"/>
        </w:rPr>
      </w:pPr>
      <w:r>
        <w:rPr>
          <w:rFonts w:ascii="Lucida Sans" w:eastAsia="Lucida Sans" w:hAnsi="Lucida Sans" w:cs="Lucida Sans"/>
          <w:color w:val="000000"/>
          <w:sz w:val="18"/>
          <w:szCs w:val="18"/>
        </w:rPr>
        <w:t>Rimke van der Geest</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Voorzitter</w:t>
      </w:r>
      <w:r>
        <w:rPr>
          <w:rFonts w:ascii="Lucida Sans" w:eastAsia="Lucida Sans" w:hAnsi="Lucida Sans" w:cs="Lucida Sans"/>
          <w:color w:val="000000"/>
          <w:sz w:val="18"/>
          <w:szCs w:val="18"/>
        </w:rPr>
        <w:br/>
        <w:t>Marije Krijgsman</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Penningmeester</w:t>
      </w:r>
      <w:r>
        <w:rPr>
          <w:rFonts w:ascii="Lucida Sans" w:eastAsia="Lucida Sans" w:hAnsi="Lucida Sans" w:cs="Lucida Sans"/>
          <w:color w:val="000000"/>
          <w:sz w:val="18"/>
          <w:szCs w:val="18"/>
        </w:rPr>
        <w:br/>
        <w:t>Hanneke Steenis</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Secretaris</w:t>
      </w:r>
      <w:r>
        <w:rPr>
          <w:rFonts w:ascii="Lucida Sans" w:eastAsia="Lucida Sans" w:hAnsi="Lucida Sans" w:cs="Lucida Sans"/>
          <w:sz w:val="18"/>
          <w:szCs w:val="18"/>
        </w:rPr>
        <w:br/>
      </w:r>
      <w:r>
        <w:rPr>
          <w:rFonts w:ascii="Lucida Sans" w:eastAsia="Lucida Sans" w:hAnsi="Lucida Sans" w:cs="Lucida Sans"/>
          <w:color w:val="000000"/>
          <w:sz w:val="18"/>
          <w:szCs w:val="18"/>
        </w:rPr>
        <w:t>Geryanne Kossen</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Lid; innovatie en kwaliteit</w:t>
      </w:r>
      <w:r>
        <w:rPr>
          <w:rFonts w:ascii="Lucida Sans" w:eastAsia="Lucida Sans" w:hAnsi="Lucida Sans" w:cs="Lucida Sans"/>
          <w:sz w:val="18"/>
          <w:szCs w:val="18"/>
        </w:rPr>
        <w:br/>
        <w:t>Richard Pellicaan</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Lid; financiële deskundig</w:t>
      </w:r>
      <w:r>
        <w:rPr>
          <w:rFonts w:ascii="Lucida Sans" w:eastAsia="Lucida Sans" w:hAnsi="Lucida Sans" w:cs="Lucida Sans"/>
          <w:sz w:val="18"/>
          <w:szCs w:val="18"/>
        </w:rPr>
        <w:t>e</w:t>
      </w:r>
    </w:p>
    <w:p w14:paraId="000970B8" w14:textId="101EDE49" w:rsidR="004D105B" w:rsidRDefault="004D105B">
      <w:pPr>
        <w:widowControl/>
        <w:pBdr>
          <w:top w:val="nil"/>
          <w:left w:val="nil"/>
          <w:bottom w:val="nil"/>
          <w:right w:val="nil"/>
          <w:between w:val="nil"/>
        </w:pBdr>
        <w:spacing w:line="240" w:lineRule="auto"/>
        <w:ind w:left="720"/>
        <w:rPr>
          <w:rFonts w:ascii="Lucida Sans" w:eastAsia="Lucida Sans" w:hAnsi="Lucida Sans" w:cs="Lucida Sans"/>
          <w:sz w:val="18"/>
          <w:szCs w:val="18"/>
        </w:rPr>
      </w:pPr>
    </w:p>
    <w:p w14:paraId="0B424B59" w14:textId="77777777" w:rsidR="00341CE3" w:rsidRDefault="00341CE3">
      <w:pPr>
        <w:widowControl/>
        <w:pBdr>
          <w:top w:val="nil"/>
          <w:left w:val="nil"/>
          <w:bottom w:val="nil"/>
          <w:right w:val="nil"/>
          <w:between w:val="nil"/>
        </w:pBdr>
        <w:spacing w:line="240" w:lineRule="auto"/>
        <w:ind w:left="720"/>
        <w:rPr>
          <w:rFonts w:ascii="Lucida Sans" w:eastAsia="Lucida Sans" w:hAnsi="Lucida Sans" w:cs="Lucida Sans"/>
          <w:sz w:val="18"/>
          <w:szCs w:val="18"/>
        </w:rPr>
      </w:pPr>
    </w:p>
    <w:p w14:paraId="0535EA8F" w14:textId="77777777" w:rsidR="004D105B" w:rsidRDefault="00EB1A81">
      <w:pPr>
        <w:widowControl/>
        <w:numPr>
          <w:ilvl w:val="0"/>
          <w:numId w:val="1"/>
        </w:numPr>
        <w:pBdr>
          <w:top w:val="nil"/>
          <w:left w:val="nil"/>
          <w:bottom w:val="nil"/>
          <w:right w:val="nil"/>
          <w:between w:val="nil"/>
        </w:pBdr>
        <w:spacing w:line="240" w:lineRule="auto"/>
        <w:rPr>
          <w:rFonts w:ascii="Lucida Sans" w:eastAsia="Lucida Sans" w:hAnsi="Lucida Sans" w:cs="Lucida Sans"/>
          <w:b/>
          <w:color w:val="000000"/>
          <w:sz w:val="18"/>
          <w:szCs w:val="18"/>
        </w:rPr>
      </w:pPr>
      <w:r>
        <w:rPr>
          <w:rFonts w:ascii="Lucida Sans" w:eastAsia="Lucida Sans" w:hAnsi="Lucida Sans" w:cs="Lucida Sans"/>
          <w:b/>
          <w:color w:val="000000"/>
          <w:sz w:val="18"/>
          <w:szCs w:val="18"/>
        </w:rPr>
        <w:lastRenderedPageBreak/>
        <w:t>Bestuur en medewerkers Cuenta Conmigo in Nicaragua</w:t>
      </w:r>
      <w:r>
        <w:rPr>
          <w:rFonts w:ascii="Lucida Sans" w:eastAsia="Lucida Sans" w:hAnsi="Lucida Sans" w:cs="Lucida Sans"/>
          <w:b/>
          <w:sz w:val="18"/>
          <w:szCs w:val="18"/>
        </w:rPr>
        <w:t xml:space="preserve"> in 2021:</w:t>
      </w:r>
    </w:p>
    <w:p w14:paraId="00742DC5" w14:textId="77777777" w:rsidR="004D105B" w:rsidRDefault="00EB1A81">
      <w:pPr>
        <w:widowControl/>
        <w:pBdr>
          <w:top w:val="nil"/>
          <w:left w:val="nil"/>
          <w:bottom w:val="nil"/>
          <w:right w:val="nil"/>
          <w:between w:val="nil"/>
        </w:pBdr>
        <w:spacing w:after="0" w:line="240" w:lineRule="auto"/>
        <w:ind w:left="12" w:firstLine="708"/>
        <w:rPr>
          <w:rFonts w:ascii="Lucida Sans" w:eastAsia="Lucida Sans" w:hAnsi="Lucida Sans" w:cs="Lucida Sans"/>
          <w:b/>
          <w:color w:val="000000"/>
          <w:sz w:val="18"/>
          <w:szCs w:val="18"/>
        </w:rPr>
      </w:pPr>
      <w:r>
        <w:rPr>
          <w:rFonts w:ascii="Lucida Sans" w:eastAsia="Lucida Sans" w:hAnsi="Lucida Sans" w:cs="Lucida Sans"/>
          <w:b/>
          <w:color w:val="000000"/>
          <w:sz w:val="18"/>
          <w:szCs w:val="18"/>
        </w:rPr>
        <w:t>Bestuur:</w:t>
      </w:r>
    </w:p>
    <w:p w14:paraId="040C9A15" w14:textId="77777777" w:rsidR="004D105B" w:rsidRDefault="004D105B">
      <w:pPr>
        <w:widowControl/>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727FCBCC" w14:textId="77777777" w:rsidR="004D105B" w:rsidRDefault="00EB1A81">
      <w:pPr>
        <w:widowControl/>
        <w:pBdr>
          <w:top w:val="nil"/>
          <w:left w:val="nil"/>
          <w:bottom w:val="nil"/>
          <w:right w:val="nil"/>
          <w:between w:val="nil"/>
        </w:pBdr>
        <w:spacing w:after="0" w:line="240" w:lineRule="auto"/>
        <w:ind w:firstLine="708"/>
        <w:rPr>
          <w:rFonts w:ascii="Lucida Sans" w:eastAsia="Lucida Sans" w:hAnsi="Lucida Sans" w:cs="Lucida Sans"/>
          <w:color w:val="000000"/>
          <w:sz w:val="18"/>
          <w:szCs w:val="18"/>
        </w:rPr>
      </w:pPr>
      <w:r>
        <w:rPr>
          <w:rFonts w:ascii="Lucida Sans" w:eastAsia="Lucida Sans" w:hAnsi="Lucida Sans" w:cs="Lucida Sans"/>
          <w:sz w:val="18"/>
          <w:szCs w:val="18"/>
        </w:rPr>
        <w:t>Felicidad Rostrán Soza</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voorzitter</w:t>
      </w:r>
    </w:p>
    <w:p w14:paraId="2BBA3EC8" w14:textId="77777777" w:rsidR="004D105B" w:rsidRDefault="00EB1A81">
      <w:pPr>
        <w:widowControl/>
        <w:pBdr>
          <w:top w:val="nil"/>
          <w:left w:val="nil"/>
          <w:bottom w:val="nil"/>
          <w:right w:val="nil"/>
          <w:between w:val="nil"/>
        </w:pBdr>
        <w:spacing w:after="0" w:line="240" w:lineRule="auto"/>
        <w:ind w:firstLine="708"/>
        <w:rPr>
          <w:rFonts w:ascii="Lucida Sans" w:eastAsia="Lucida Sans" w:hAnsi="Lucida Sans" w:cs="Lucida Sans"/>
          <w:color w:val="000000"/>
          <w:sz w:val="18"/>
          <w:szCs w:val="18"/>
        </w:rPr>
      </w:pPr>
      <w:r>
        <w:rPr>
          <w:rFonts w:ascii="Lucida Sans" w:eastAsia="Lucida Sans" w:hAnsi="Lucida Sans" w:cs="Lucida Sans"/>
          <w:color w:val="000000"/>
          <w:sz w:val="18"/>
          <w:szCs w:val="18"/>
        </w:rPr>
        <w:tab/>
        <w:t>Edwin Pineda</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vice-voorzitter</w:t>
      </w:r>
    </w:p>
    <w:p w14:paraId="230755CD" w14:textId="04090E88" w:rsidR="004D105B" w:rsidRDefault="00EB1A81">
      <w:pPr>
        <w:widowControl/>
        <w:pBdr>
          <w:top w:val="nil"/>
          <w:left w:val="nil"/>
          <w:bottom w:val="nil"/>
          <w:right w:val="nil"/>
          <w:between w:val="nil"/>
        </w:pBdr>
        <w:spacing w:after="0" w:line="240" w:lineRule="auto"/>
        <w:ind w:firstLine="708"/>
        <w:rPr>
          <w:rFonts w:ascii="Lucida Sans" w:eastAsia="Lucida Sans" w:hAnsi="Lucida Sans" w:cs="Lucida Sans"/>
          <w:color w:val="000000"/>
          <w:sz w:val="18"/>
          <w:szCs w:val="18"/>
        </w:rPr>
      </w:pPr>
      <w:r>
        <w:rPr>
          <w:rFonts w:ascii="Lucida Sans" w:eastAsia="Lucida Sans" w:hAnsi="Lucida Sans" w:cs="Lucida Sans"/>
          <w:color w:val="000000"/>
          <w:sz w:val="18"/>
          <w:szCs w:val="18"/>
        </w:rPr>
        <w:t>Vilma Rodríguez</w:t>
      </w:r>
      <w:r w:rsidR="00B6113E">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penningmeester</w:t>
      </w:r>
    </w:p>
    <w:p w14:paraId="6B735676" w14:textId="1B42ABE4" w:rsidR="004D105B" w:rsidRDefault="00EB1A81">
      <w:pPr>
        <w:widowControl/>
        <w:pBdr>
          <w:top w:val="nil"/>
          <w:left w:val="nil"/>
          <w:bottom w:val="nil"/>
          <w:right w:val="nil"/>
          <w:between w:val="nil"/>
        </w:pBdr>
        <w:spacing w:after="0" w:line="240" w:lineRule="auto"/>
        <w:ind w:firstLine="708"/>
        <w:rPr>
          <w:rFonts w:ascii="Lucida Sans" w:eastAsia="Lucida Sans" w:hAnsi="Lucida Sans" w:cs="Lucida Sans"/>
          <w:sz w:val="18"/>
          <w:szCs w:val="18"/>
        </w:rPr>
      </w:pPr>
      <w:r>
        <w:rPr>
          <w:rFonts w:ascii="Lucida Sans" w:eastAsia="Lucida Sans" w:hAnsi="Lucida Sans" w:cs="Lucida Sans"/>
          <w:color w:val="000000"/>
          <w:sz w:val="18"/>
          <w:szCs w:val="18"/>
        </w:rPr>
        <w:tab/>
        <w:t>Yuri de los Ángeles González</w:t>
      </w:r>
      <w:r w:rsidR="00B6113E">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r>
      <w:r>
        <w:rPr>
          <w:rFonts w:ascii="Lucida Sans" w:eastAsia="Lucida Sans" w:hAnsi="Lucida Sans" w:cs="Lucida Sans"/>
          <w:sz w:val="18"/>
          <w:szCs w:val="18"/>
        </w:rPr>
        <w:t>secretaris</w:t>
      </w:r>
    </w:p>
    <w:p w14:paraId="42C8E786" w14:textId="77777777" w:rsidR="004D105B" w:rsidRDefault="00EB1A81">
      <w:pPr>
        <w:widowControl/>
        <w:spacing w:after="0" w:line="240" w:lineRule="auto"/>
        <w:ind w:firstLine="708"/>
        <w:rPr>
          <w:rFonts w:ascii="Lucida Sans" w:eastAsia="Lucida Sans" w:hAnsi="Lucida Sans" w:cs="Lucida Sans"/>
          <w:sz w:val="18"/>
          <w:szCs w:val="18"/>
        </w:rPr>
      </w:pPr>
      <w:r>
        <w:rPr>
          <w:rFonts w:ascii="Lucida Sans" w:eastAsia="Lucida Sans" w:hAnsi="Lucida Sans" w:cs="Lucida Sans"/>
          <w:sz w:val="18"/>
          <w:szCs w:val="18"/>
        </w:rPr>
        <w:t>Cándida Rosa Rivas Ríos</w:t>
      </w:r>
      <w:r>
        <w:rPr>
          <w:rFonts w:ascii="Lucida Sans" w:eastAsia="Lucida Sans" w:hAnsi="Lucida Sans" w:cs="Lucida Sans"/>
          <w:sz w:val="18"/>
          <w:szCs w:val="18"/>
        </w:rPr>
        <w:tab/>
      </w:r>
      <w:r>
        <w:rPr>
          <w:rFonts w:ascii="Lucida Sans" w:eastAsia="Lucida Sans" w:hAnsi="Lucida Sans" w:cs="Lucida Sans"/>
          <w:sz w:val="18"/>
          <w:szCs w:val="18"/>
        </w:rPr>
        <w:tab/>
      </w:r>
      <w:r>
        <w:rPr>
          <w:rFonts w:ascii="Lucida Sans" w:eastAsia="Lucida Sans" w:hAnsi="Lucida Sans" w:cs="Lucida Sans"/>
          <w:sz w:val="18"/>
          <w:szCs w:val="18"/>
        </w:rPr>
        <w:tab/>
        <w:t>lid</w:t>
      </w:r>
    </w:p>
    <w:p w14:paraId="3066E6DB" w14:textId="77777777" w:rsidR="004D105B" w:rsidRDefault="004D105B">
      <w:pPr>
        <w:widowControl/>
        <w:spacing w:after="0" w:line="240" w:lineRule="auto"/>
        <w:ind w:firstLine="708"/>
        <w:rPr>
          <w:rFonts w:ascii="Lucida Sans" w:eastAsia="Lucida Sans" w:hAnsi="Lucida Sans" w:cs="Lucida Sans"/>
          <w:sz w:val="18"/>
          <w:szCs w:val="18"/>
        </w:rPr>
      </w:pPr>
    </w:p>
    <w:p w14:paraId="76B33DF7" w14:textId="77777777" w:rsidR="004D105B" w:rsidRDefault="00EB1A81">
      <w:pPr>
        <w:widowControl/>
        <w:pBdr>
          <w:top w:val="nil"/>
          <w:left w:val="nil"/>
          <w:bottom w:val="nil"/>
          <w:right w:val="nil"/>
          <w:between w:val="nil"/>
        </w:pBdr>
        <w:spacing w:line="240" w:lineRule="auto"/>
        <w:ind w:firstLine="708"/>
        <w:rPr>
          <w:rFonts w:ascii="Arial" w:eastAsia="Arial" w:hAnsi="Arial" w:cs="Arial"/>
          <w:color w:val="000000"/>
          <w:sz w:val="24"/>
          <w:szCs w:val="24"/>
        </w:rPr>
      </w:pPr>
      <w:r>
        <w:rPr>
          <w:rFonts w:ascii="Lucida Sans" w:eastAsia="Lucida Sans" w:hAnsi="Lucida Sans" w:cs="Lucida Sans"/>
          <w:b/>
          <w:color w:val="000000"/>
          <w:sz w:val="18"/>
          <w:szCs w:val="18"/>
        </w:rPr>
        <w:t>Uitvoerenden:</w:t>
      </w:r>
    </w:p>
    <w:p w14:paraId="555D27D6" w14:textId="77777777" w:rsidR="004D105B" w:rsidRPr="00341CE3" w:rsidRDefault="00EB1A81">
      <w:pPr>
        <w:widowControl/>
        <w:pBdr>
          <w:top w:val="nil"/>
          <w:left w:val="nil"/>
          <w:bottom w:val="nil"/>
          <w:right w:val="nil"/>
          <w:between w:val="nil"/>
        </w:pBdr>
        <w:spacing w:after="0" w:line="240" w:lineRule="auto"/>
        <w:ind w:left="708"/>
        <w:rPr>
          <w:rFonts w:ascii="Lucida Sans" w:eastAsia="Lucida Sans" w:hAnsi="Lucida Sans" w:cs="Lucida Sans"/>
          <w:color w:val="000000"/>
          <w:sz w:val="18"/>
          <w:szCs w:val="18"/>
          <w:lang w:val="en-US"/>
        </w:rPr>
      </w:pPr>
      <w:r w:rsidRPr="00341CE3">
        <w:rPr>
          <w:rFonts w:ascii="Lucida Sans" w:eastAsia="Lucida Sans" w:hAnsi="Lucida Sans" w:cs="Lucida Sans"/>
          <w:color w:val="000000"/>
          <w:sz w:val="18"/>
          <w:szCs w:val="18"/>
          <w:lang w:val="en-US"/>
        </w:rPr>
        <w:t>Roberto Soza Berríos,</w:t>
      </w:r>
      <w:r w:rsidRPr="00341CE3">
        <w:rPr>
          <w:rFonts w:ascii="Lucida Sans" w:eastAsia="Lucida Sans" w:hAnsi="Lucida Sans" w:cs="Lucida Sans"/>
          <w:color w:val="000000"/>
          <w:sz w:val="18"/>
          <w:szCs w:val="18"/>
          <w:lang w:val="en-US"/>
        </w:rPr>
        <w:tab/>
      </w:r>
      <w:r w:rsidRPr="00341CE3">
        <w:rPr>
          <w:rFonts w:ascii="Lucida Sans" w:eastAsia="Lucida Sans" w:hAnsi="Lucida Sans" w:cs="Lucida Sans"/>
          <w:color w:val="000000"/>
          <w:sz w:val="18"/>
          <w:szCs w:val="18"/>
          <w:lang w:val="en-US"/>
        </w:rPr>
        <w:tab/>
      </w:r>
      <w:r w:rsidRPr="00341CE3">
        <w:rPr>
          <w:rFonts w:ascii="Lucida Sans" w:eastAsia="Lucida Sans" w:hAnsi="Lucida Sans" w:cs="Lucida Sans"/>
          <w:sz w:val="18"/>
          <w:szCs w:val="18"/>
          <w:lang w:val="en-US"/>
        </w:rPr>
        <w:t>coördinator</w:t>
      </w:r>
    </w:p>
    <w:p w14:paraId="71CE275D" w14:textId="67C8FCC7" w:rsidR="004D105B" w:rsidRPr="00341CE3" w:rsidRDefault="00EB1A81">
      <w:pPr>
        <w:widowControl/>
        <w:pBdr>
          <w:top w:val="nil"/>
          <w:left w:val="nil"/>
          <w:bottom w:val="nil"/>
          <w:right w:val="nil"/>
          <w:between w:val="nil"/>
        </w:pBdr>
        <w:spacing w:after="0" w:line="240" w:lineRule="auto"/>
        <w:ind w:left="708"/>
        <w:rPr>
          <w:rFonts w:ascii="Lucida Sans" w:eastAsia="Lucida Sans" w:hAnsi="Lucida Sans" w:cs="Lucida Sans"/>
          <w:color w:val="000000"/>
          <w:sz w:val="18"/>
          <w:szCs w:val="18"/>
          <w:lang w:val="en-US"/>
        </w:rPr>
      </w:pPr>
      <w:r w:rsidRPr="00341CE3">
        <w:rPr>
          <w:rFonts w:ascii="Lucida Sans" w:eastAsia="Lucida Sans" w:hAnsi="Lucida Sans" w:cs="Lucida Sans"/>
          <w:color w:val="000000"/>
          <w:sz w:val="18"/>
          <w:szCs w:val="18"/>
          <w:lang w:val="en-US"/>
        </w:rPr>
        <w:t xml:space="preserve">Esperanza Esthela Alvarado </w:t>
      </w:r>
      <w:r w:rsidRPr="00341CE3">
        <w:rPr>
          <w:rFonts w:ascii="Lucida Sans" w:eastAsia="Lucida Sans" w:hAnsi="Lucida Sans" w:cs="Lucida Sans"/>
          <w:color w:val="000000"/>
          <w:sz w:val="18"/>
          <w:szCs w:val="18"/>
          <w:lang w:val="en-US"/>
        </w:rPr>
        <w:tab/>
        <w:t>ambulant werker</w:t>
      </w:r>
    </w:p>
    <w:p w14:paraId="0CC906D6" w14:textId="0037E3C9" w:rsidR="004D105B" w:rsidRDefault="00EB1A81">
      <w:pPr>
        <w:widowControl/>
        <w:pBdr>
          <w:top w:val="nil"/>
          <w:left w:val="nil"/>
          <w:bottom w:val="nil"/>
          <w:right w:val="nil"/>
          <w:between w:val="nil"/>
        </w:pBdr>
        <w:spacing w:after="0" w:line="240" w:lineRule="auto"/>
        <w:ind w:left="708"/>
        <w:rPr>
          <w:rFonts w:ascii="Lucida Sans" w:eastAsia="Lucida Sans" w:hAnsi="Lucida Sans" w:cs="Lucida Sans"/>
          <w:color w:val="000000"/>
          <w:sz w:val="18"/>
          <w:szCs w:val="18"/>
        </w:rPr>
      </w:pPr>
      <w:r>
        <w:rPr>
          <w:rFonts w:ascii="Lucida Sans" w:eastAsia="Lucida Sans" w:hAnsi="Lucida Sans" w:cs="Lucida Sans"/>
          <w:color w:val="000000"/>
          <w:sz w:val="18"/>
          <w:szCs w:val="18"/>
        </w:rPr>
        <w:t>Norman Ramón Morraz</w:t>
      </w:r>
      <w:r w:rsidR="00B6113E">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boekhouder</w:t>
      </w:r>
    </w:p>
    <w:p w14:paraId="1717F086" w14:textId="77777777" w:rsidR="004D105B" w:rsidRDefault="00EB1A81">
      <w:pPr>
        <w:widowControl/>
        <w:pBdr>
          <w:top w:val="nil"/>
          <w:left w:val="nil"/>
          <w:bottom w:val="nil"/>
          <w:right w:val="nil"/>
          <w:between w:val="nil"/>
        </w:pBdr>
        <w:spacing w:after="0" w:line="240" w:lineRule="auto"/>
        <w:rPr>
          <w:rFonts w:ascii="Lucida Sans" w:eastAsia="Lucida Sans" w:hAnsi="Lucida Sans" w:cs="Lucida Sans"/>
          <w:b/>
          <w:i/>
          <w:color w:val="000000"/>
          <w:sz w:val="18"/>
          <w:szCs w:val="18"/>
        </w:rPr>
      </w:pPr>
      <w:r>
        <w:rPr>
          <w:rFonts w:ascii="Lucida Sans" w:eastAsia="Lucida Sans" w:hAnsi="Lucida Sans" w:cs="Lucida Sans"/>
          <w:b/>
          <w:sz w:val="18"/>
          <w:szCs w:val="18"/>
        </w:rPr>
        <w:tab/>
      </w:r>
    </w:p>
    <w:p w14:paraId="0C7301AD" w14:textId="77777777" w:rsidR="004D105B" w:rsidRDefault="00EB1A81">
      <w:pPr>
        <w:widowControl/>
        <w:pBdr>
          <w:top w:val="nil"/>
          <w:left w:val="nil"/>
          <w:bottom w:val="nil"/>
          <w:right w:val="nil"/>
          <w:between w:val="nil"/>
        </w:pBdr>
        <w:spacing w:after="0" w:line="240" w:lineRule="auto"/>
        <w:ind w:left="708"/>
        <w:rPr>
          <w:rFonts w:ascii="Arial" w:eastAsia="Arial" w:hAnsi="Arial" w:cs="Arial"/>
          <w:color w:val="000000"/>
          <w:sz w:val="24"/>
          <w:szCs w:val="24"/>
        </w:rPr>
      </w:pPr>
      <w:r>
        <w:rPr>
          <w:rFonts w:ascii="Lucida Sans" w:eastAsia="Lucida Sans" w:hAnsi="Lucida Sans" w:cs="Lucida Sans"/>
          <w:b/>
          <w:color w:val="000000"/>
          <w:sz w:val="18"/>
          <w:szCs w:val="18"/>
        </w:rPr>
        <w:t>Wasserette:</w:t>
      </w:r>
    </w:p>
    <w:p w14:paraId="3313F7C8" w14:textId="77777777" w:rsidR="004D105B" w:rsidRDefault="00EB1A81">
      <w:pPr>
        <w:widowControl/>
        <w:pBdr>
          <w:top w:val="nil"/>
          <w:left w:val="nil"/>
          <w:bottom w:val="nil"/>
          <w:right w:val="nil"/>
          <w:between w:val="nil"/>
        </w:pBdr>
        <w:spacing w:after="0" w:line="240" w:lineRule="auto"/>
        <w:ind w:left="708"/>
        <w:rPr>
          <w:rFonts w:ascii="Lucida Sans" w:eastAsia="Lucida Sans" w:hAnsi="Lucida Sans" w:cs="Lucida Sans"/>
          <w:color w:val="000000"/>
          <w:sz w:val="18"/>
          <w:szCs w:val="18"/>
        </w:rPr>
      </w:pPr>
      <w:r>
        <w:rPr>
          <w:rFonts w:ascii="Lucida Sans" w:eastAsia="Lucida Sans" w:hAnsi="Lucida Sans" w:cs="Lucida Sans"/>
          <w:color w:val="000000"/>
          <w:sz w:val="18"/>
          <w:szCs w:val="18"/>
        </w:rPr>
        <w:t>José Efraín Zeledón</w:t>
      </w:r>
    </w:p>
    <w:p w14:paraId="20157466" w14:textId="77777777" w:rsidR="004D105B" w:rsidRDefault="004D105B">
      <w:pPr>
        <w:widowControl/>
        <w:pBdr>
          <w:top w:val="nil"/>
          <w:left w:val="nil"/>
          <w:bottom w:val="nil"/>
          <w:right w:val="nil"/>
          <w:between w:val="nil"/>
        </w:pBdr>
        <w:spacing w:line="240" w:lineRule="auto"/>
        <w:rPr>
          <w:rFonts w:ascii="Lucida Sans" w:eastAsia="Lucida Sans" w:hAnsi="Lucida Sans" w:cs="Lucida Sans"/>
          <w:sz w:val="18"/>
          <w:szCs w:val="18"/>
        </w:rPr>
      </w:pPr>
    </w:p>
    <w:p w14:paraId="721F1E21" w14:textId="77777777" w:rsidR="004D105B" w:rsidRDefault="004D105B">
      <w:pPr>
        <w:widowControl/>
        <w:pBdr>
          <w:top w:val="nil"/>
          <w:left w:val="nil"/>
          <w:bottom w:val="nil"/>
          <w:right w:val="nil"/>
          <w:between w:val="nil"/>
        </w:pBdr>
        <w:spacing w:line="240" w:lineRule="auto"/>
        <w:rPr>
          <w:rFonts w:ascii="Lucida Sans" w:eastAsia="Lucida Sans" w:hAnsi="Lucida Sans" w:cs="Lucida Sans"/>
          <w:sz w:val="18"/>
          <w:szCs w:val="18"/>
        </w:rPr>
      </w:pPr>
    </w:p>
    <w:p w14:paraId="2ED3D738" w14:textId="77777777" w:rsidR="004D105B" w:rsidRDefault="00EB1A81">
      <w:pPr>
        <w:widowControl/>
        <w:pBdr>
          <w:top w:val="nil"/>
          <w:left w:val="nil"/>
          <w:bottom w:val="nil"/>
          <w:right w:val="nil"/>
          <w:between w:val="nil"/>
        </w:pBdr>
        <w:spacing w:line="240" w:lineRule="auto"/>
        <w:rPr>
          <w:sz w:val="18"/>
          <w:szCs w:val="18"/>
        </w:rPr>
      </w:pPr>
      <w:r>
        <w:rPr>
          <w:rFonts w:ascii="Lucida Sans" w:eastAsia="Lucida Sans" w:hAnsi="Lucida Sans" w:cs="Lucida Sans"/>
          <w:b/>
          <w:sz w:val="18"/>
          <w:szCs w:val="18"/>
        </w:rPr>
        <w:t xml:space="preserve">V. </w:t>
      </w:r>
      <w:r>
        <w:rPr>
          <w:rFonts w:ascii="Lucida Sans" w:eastAsia="Lucida Sans" w:hAnsi="Lucida Sans" w:cs="Lucida Sans"/>
          <w:b/>
          <w:color w:val="000000"/>
          <w:sz w:val="18"/>
          <w:szCs w:val="18"/>
        </w:rPr>
        <w:t>Werkwijze in relatie tot de doelstellingen</w:t>
      </w:r>
    </w:p>
    <w:p w14:paraId="0FF4434F"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In het Jaarplan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van POG en in het werkplan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van Cuenta Conmigo is bovenstaande vertaald in concrete doelstellingen die gedurende het jaar zijn getoetst op de voortgang.</w:t>
      </w:r>
    </w:p>
    <w:p w14:paraId="28C6D783"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b/>
          <w:i/>
          <w:color w:val="000000"/>
          <w:sz w:val="18"/>
          <w:szCs w:val="18"/>
        </w:rPr>
      </w:pPr>
      <w:r>
        <w:rPr>
          <w:rFonts w:ascii="Lucida Sans" w:eastAsia="Lucida Sans" w:hAnsi="Lucida Sans" w:cs="Lucida Sans"/>
          <w:b/>
          <w:i/>
          <w:color w:val="000000"/>
          <w:sz w:val="18"/>
          <w:szCs w:val="18"/>
        </w:rPr>
        <w:t>Enkele belangrijke resultaten en successen:</w:t>
      </w:r>
    </w:p>
    <w:p w14:paraId="6F467DB3" w14:textId="77777777" w:rsidR="004D105B" w:rsidRDefault="00EB1A81">
      <w:pPr>
        <w:widowControl/>
        <w:numPr>
          <w:ilvl w:val="0"/>
          <w:numId w:val="4"/>
        </w:numPr>
        <w:pBdr>
          <w:top w:val="nil"/>
          <w:left w:val="nil"/>
          <w:bottom w:val="nil"/>
          <w:right w:val="nil"/>
          <w:between w:val="nil"/>
        </w:pBdr>
        <w:spacing w:line="240" w:lineRule="auto"/>
        <w:rPr>
          <w:sz w:val="18"/>
          <w:szCs w:val="18"/>
        </w:rPr>
      </w:pPr>
      <w:r>
        <w:rPr>
          <w:rFonts w:ascii="Lucida Sans" w:eastAsia="Lucida Sans" w:hAnsi="Lucida Sans" w:cs="Lucida Sans"/>
          <w:color w:val="000000"/>
          <w:sz w:val="18"/>
          <w:szCs w:val="18"/>
        </w:rPr>
        <w:t xml:space="preserve">Cuenta Conmigo heeft </w:t>
      </w:r>
      <w:r>
        <w:rPr>
          <w:rFonts w:ascii="Lucida Sans" w:eastAsia="Lucida Sans" w:hAnsi="Lucida Sans" w:cs="Lucida Sans"/>
          <w:sz w:val="18"/>
          <w:szCs w:val="18"/>
        </w:rPr>
        <w:t xml:space="preserve">na veel inspanningen groen licht gekregen </w:t>
      </w:r>
      <w:r>
        <w:rPr>
          <w:rFonts w:ascii="Lucida Sans" w:eastAsia="Lucida Sans" w:hAnsi="Lucida Sans" w:cs="Lucida Sans"/>
          <w:color w:val="000000"/>
          <w:sz w:val="18"/>
          <w:szCs w:val="18"/>
        </w:rPr>
        <w:t xml:space="preserve">van het IAF (International American Fund) om een groot project uit te voeren. Het </w:t>
      </w:r>
      <w:r>
        <w:rPr>
          <w:rFonts w:ascii="Lucida Sans" w:eastAsia="Lucida Sans" w:hAnsi="Lucida Sans" w:cs="Lucida Sans"/>
          <w:sz w:val="18"/>
          <w:szCs w:val="18"/>
        </w:rPr>
        <w:t>was</w:t>
      </w:r>
      <w:r>
        <w:rPr>
          <w:rFonts w:ascii="Lucida Sans" w:eastAsia="Lucida Sans" w:hAnsi="Lucida Sans" w:cs="Lucida Sans"/>
          <w:color w:val="000000"/>
          <w:sz w:val="18"/>
          <w:szCs w:val="18"/>
        </w:rPr>
        <w:t xml:space="preserve"> meerledig en ambitieus. Helaas heeft door de situatie m.b.t. Corona het project wel vertraging opgelopen.Ondanks dat is </w:t>
      </w:r>
      <w:r>
        <w:rPr>
          <w:rFonts w:ascii="Lucida Sans" w:eastAsia="Lucida Sans" w:hAnsi="Lucida Sans" w:cs="Lucida Sans"/>
          <w:sz w:val="18"/>
          <w:szCs w:val="18"/>
        </w:rPr>
        <w:t>h</w:t>
      </w:r>
      <w:r>
        <w:rPr>
          <w:rFonts w:ascii="Lucida Sans" w:eastAsia="Lucida Sans" w:hAnsi="Lucida Sans" w:cs="Lucida Sans"/>
          <w:color w:val="000000"/>
          <w:sz w:val="18"/>
          <w:szCs w:val="18"/>
        </w:rPr>
        <w:t>et naar tevredenheid afgerond in 2021</w:t>
      </w:r>
      <w:r>
        <w:rPr>
          <w:rFonts w:ascii="Lucida Sans" w:eastAsia="Lucida Sans" w:hAnsi="Lucida Sans" w:cs="Lucida Sans"/>
          <w:sz w:val="18"/>
          <w:szCs w:val="18"/>
        </w:rPr>
        <w:t>. Een van de concrete resultaten is een concreet businessplan voor de wasserette.</w:t>
      </w:r>
    </w:p>
    <w:p w14:paraId="7E51364F" w14:textId="77777777" w:rsidR="004D105B" w:rsidRDefault="00EB1A81">
      <w:pPr>
        <w:widowControl/>
        <w:numPr>
          <w:ilvl w:val="0"/>
          <w:numId w:val="4"/>
        </w:numPr>
        <w:pBdr>
          <w:top w:val="nil"/>
          <w:left w:val="nil"/>
          <w:bottom w:val="nil"/>
          <w:right w:val="nil"/>
          <w:between w:val="nil"/>
        </w:pBdr>
        <w:spacing w:line="240" w:lineRule="auto"/>
        <w:rPr>
          <w:sz w:val="18"/>
          <w:szCs w:val="18"/>
        </w:rPr>
      </w:pPr>
      <w:r>
        <w:rPr>
          <w:rFonts w:ascii="Lucida Sans" w:eastAsia="Lucida Sans" w:hAnsi="Lucida Sans" w:cs="Lucida Sans"/>
          <w:color w:val="000000"/>
          <w:sz w:val="18"/>
          <w:szCs w:val="18"/>
        </w:rPr>
        <w:t>In 2019 is reeds gestart met de voorbereidingen van de uitvoering van de vervolgtraining van Stichting De Mat. Dit is steeds in nauw overleg gebeurd met Cuenta Conmigo. POG was er in geslaagd om de benodigde fondsen voor het project “de Mat op zijn Kopp”</w:t>
      </w:r>
      <w:r>
        <w:rPr>
          <w:rFonts w:ascii="Lucida Sans" w:eastAsia="Lucida Sans" w:hAnsi="Lucida Sans" w:cs="Lucida Sans"/>
          <w:color w:val="000000"/>
          <w:sz w:val="18"/>
          <w:szCs w:val="18"/>
          <w:vertAlign w:val="superscript"/>
        </w:rPr>
        <w:footnoteReference w:id="1"/>
      </w:r>
      <w:r>
        <w:rPr>
          <w:rFonts w:ascii="Lucida Sans" w:eastAsia="Lucida Sans" w:hAnsi="Lucida Sans" w:cs="Lucida Sans"/>
          <w:color w:val="000000"/>
          <w:sz w:val="18"/>
          <w:szCs w:val="18"/>
        </w:rPr>
        <w:t xml:space="preserve"> rond te krijgen dankzij de Taka Tuka Foundation en het RKOW fonds. Het was de bedoeling om de vervolgtraining in 2020 uit te voeren maar helaas is dit vanwege Corona niet gelukt.</w:t>
      </w:r>
      <w:r>
        <w:rPr>
          <w:rFonts w:ascii="Arial" w:eastAsia="Arial" w:hAnsi="Arial" w:cs="Arial"/>
          <w:color w:val="000000"/>
          <w:sz w:val="18"/>
          <w:szCs w:val="18"/>
        </w:rPr>
        <w:t xml:space="preserve"> </w:t>
      </w:r>
      <w:r>
        <w:rPr>
          <w:rFonts w:ascii="Lucida Sans" w:eastAsia="Lucida Sans" w:hAnsi="Lucida Sans" w:cs="Lucida Sans"/>
          <w:color w:val="000000"/>
          <w:sz w:val="18"/>
          <w:szCs w:val="18"/>
        </w:rPr>
        <w:t>In overleg met de fondsen, Cuenta Conmigo en de trainers wordt bezien wanneer dit wel kan plaatsvinden. Waarschijnlijk zal dit in de tweede helft van 2022 of begin 2023 zijn.</w:t>
      </w:r>
    </w:p>
    <w:p w14:paraId="0C9D5F53" w14:textId="77777777" w:rsidR="004D105B" w:rsidRDefault="00EB1A81">
      <w:pPr>
        <w:widowControl/>
        <w:numPr>
          <w:ilvl w:val="0"/>
          <w:numId w:val="4"/>
        </w:numPr>
        <w:pBdr>
          <w:top w:val="nil"/>
          <w:left w:val="nil"/>
          <w:bottom w:val="nil"/>
          <w:right w:val="nil"/>
          <w:between w:val="nil"/>
        </w:pBdr>
        <w:spacing w:after="0" w:line="240" w:lineRule="auto"/>
        <w:rPr>
          <w:rFonts w:ascii="Lucida Sans" w:eastAsia="Lucida Sans" w:hAnsi="Lucida Sans" w:cs="Lucida Sans"/>
          <w:sz w:val="18"/>
          <w:szCs w:val="18"/>
        </w:rPr>
      </w:pPr>
      <w:r>
        <w:rPr>
          <w:rFonts w:ascii="Lucida Sans" w:eastAsia="Lucida Sans" w:hAnsi="Lucida Sans" w:cs="Lucida Sans"/>
          <w:color w:val="000000"/>
          <w:sz w:val="18"/>
          <w:szCs w:val="18"/>
        </w:rPr>
        <w:t xml:space="preserve">Via mails en andere sociale media  is geregeld onderling afgestemd tussen het bestuur POG in Nederland en het bestuur en medewerkers van Cuenta Conmigo in Nicaragua. Dat verliep </w:t>
      </w:r>
      <w:r>
        <w:rPr>
          <w:rFonts w:ascii="Lucida Sans" w:eastAsia="Lucida Sans" w:hAnsi="Lucida Sans" w:cs="Lucida Sans"/>
          <w:sz w:val="18"/>
          <w:szCs w:val="18"/>
        </w:rPr>
        <w:t>ondanks Corona redelijk. Ondanks de moeilijke omstandigheden is en blijft Cuenta Conmigo een baken voor patiënten en hun families.</w:t>
      </w:r>
      <w:r>
        <w:rPr>
          <w:rFonts w:ascii="Lucida Sans" w:eastAsia="Lucida Sans" w:hAnsi="Lucida Sans" w:cs="Lucida Sans"/>
          <w:sz w:val="18"/>
          <w:szCs w:val="18"/>
        </w:rPr>
        <w:br/>
      </w:r>
    </w:p>
    <w:p w14:paraId="0C5EB8EA" w14:textId="77777777" w:rsidR="004D105B" w:rsidRDefault="00EB1A81">
      <w:pPr>
        <w:widowControl/>
        <w:numPr>
          <w:ilvl w:val="0"/>
          <w:numId w:val="4"/>
        </w:numPr>
        <w:pBdr>
          <w:top w:val="nil"/>
          <w:left w:val="nil"/>
          <w:bottom w:val="nil"/>
          <w:right w:val="nil"/>
          <w:between w:val="nil"/>
        </w:pBd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Verder heeft POG een bijdrage geleverd aan een “Environmental education project for Children” in Matagalpa. Het is een intensieve training voor kwetsbare kinderen die hen helpt sterker te komen staan in het leven. Daarnaast wordt een psycho-sociale studie uitgevoerd vanuit het programma: “The new Generation of environmental leaders”. Doel is o.m. om meer inzicht te krijgen in verslavingsproblematiek, depressies, angst etc. bij adolescenten.</w:t>
      </w:r>
      <w:r>
        <w:rPr>
          <w:rFonts w:ascii="Lucida Sans" w:eastAsia="Lucida Sans" w:hAnsi="Lucida Sans" w:cs="Lucida Sans"/>
          <w:sz w:val="18"/>
          <w:szCs w:val="18"/>
        </w:rPr>
        <w:br/>
      </w:r>
    </w:p>
    <w:p w14:paraId="28E8A09B" w14:textId="77777777" w:rsidR="004D105B" w:rsidRDefault="00EB1A81">
      <w:pPr>
        <w:widowControl/>
        <w:numPr>
          <w:ilvl w:val="0"/>
          <w:numId w:val="5"/>
        </w:numPr>
        <w:pBdr>
          <w:top w:val="nil"/>
          <w:left w:val="nil"/>
          <w:bottom w:val="nil"/>
          <w:right w:val="nil"/>
          <w:between w:val="nil"/>
        </w:pBd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Eind 2021 zijn de banden met de Stedenband Tilburg- Matagalpa weer aangehaald doordat één van de POG-ers deel gaat nemen aan diverse projecten. Mogelijk kunnen we ook samen optrekken om bijv. fondsen en overige financiële kwesties aan te pakken.</w:t>
      </w:r>
      <w:r>
        <w:rPr>
          <w:rFonts w:ascii="Lucida Sans" w:eastAsia="Lucida Sans" w:hAnsi="Lucida Sans" w:cs="Lucida Sans"/>
          <w:sz w:val="18"/>
          <w:szCs w:val="18"/>
        </w:rPr>
        <w:br/>
      </w:r>
    </w:p>
    <w:p w14:paraId="7F662B9A" w14:textId="77777777" w:rsidR="004D105B" w:rsidRDefault="00EB1A81">
      <w:pPr>
        <w:widowControl/>
        <w:numPr>
          <w:ilvl w:val="0"/>
          <w:numId w:val="5"/>
        </w:numPr>
        <w:pBdr>
          <w:top w:val="nil"/>
          <w:left w:val="nil"/>
          <w:bottom w:val="nil"/>
          <w:right w:val="nil"/>
          <w:between w:val="nil"/>
        </w:pBd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Het stabiele aantal donateurs. De door Cuenta Conmigo bereikte personen met een psychotische kwetsbaarheid en hun familie waardoor de kwaliteit van leven is verbeterd. Helaas was dit wel minder vanwege de Corona Crisis.</w:t>
      </w:r>
      <w:r>
        <w:rPr>
          <w:rFonts w:ascii="Lucida Sans" w:eastAsia="Lucida Sans" w:hAnsi="Lucida Sans" w:cs="Lucida Sans"/>
          <w:sz w:val="18"/>
          <w:szCs w:val="18"/>
        </w:rPr>
        <w:br/>
      </w:r>
    </w:p>
    <w:p w14:paraId="0DA3B639" w14:textId="77777777" w:rsidR="004D105B" w:rsidRDefault="00EB1A81">
      <w:pPr>
        <w:widowControl/>
        <w:numPr>
          <w:ilvl w:val="0"/>
          <w:numId w:val="2"/>
        </w:numPr>
        <w:pBdr>
          <w:top w:val="nil"/>
          <w:left w:val="nil"/>
          <w:bottom w:val="nil"/>
          <w:right w:val="nil"/>
          <w:between w:val="nil"/>
        </w:pBd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Ondanks de blijvende instabiele politieke situatie in Nicaragua en Corona, is het gelukt om – weliswaar in mindere mate- ook in 2021 de continuïteit redelijk te waarborgen en een positieve insteek te bewaren;</w:t>
      </w:r>
      <w:r>
        <w:rPr>
          <w:rFonts w:ascii="Lucida Sans" w:eastAsia="Lucida Sans" w:hAnsi="Lucida Sans" w:cs="Lucida Sans"/>
          <w:sz w:val="18"/>
          <w:szCs w:val="18"/>
        </w:rPr>
        <w:br/>
      </w:r>
    </w:p>
    <w:p w14:paraId="5C92652C" w14:textId="77777777" w:rsidR="004D105B" w:rsidRDefault="00EB1A81">
      <w:pPr>
        <w:widowControl/>
        <w:numPr>
          <w:ilvl w:val="0"/>
          <w:numId w:val="2"/>
        </w:numPr>
        <w:pBdr>
          <w:top w:val="nil"/>
          <w:left w:val="nil"/>
          <w:bottom w:val="nil"/>
          <w:right w:val="nil"/>
          <w:between w:val="nil"/>
        </w:pBdr>
        <w:spacing w:line="240" w:lineRule="auto"/>
        <w:rPr>
          <w:rFonts w:ascii="Lucida Sans" w:eastAsia="Lucida Sans" w:hAnsi="Lucida Sans" w:cs="Lucida Sans"/>
          <w:sz w:val="18"/>
          <w:szCs w:val="18"/>
        </w:rPr>
      </w:pPr>
      <w:r>
        <w:rPr>
          <w:rFonts w:ascii="Lucida Sans" w:eastAsia="Lucida Sans" w:hAnsi="Lucida Sans" w:cs="Lucida Sans"/>
          <w:sz w:val="18"/>
          <w:szCs w:val="18"/>
        </w:rPr>
        <w:lastRenderedPageBreak/>
        <w:t>Het gaat dus naar omstandigheden redelijk goed met POG: onze werkwijze wordt professioneler en de planning, fonds -werving, PR en financiële administratie raken steeds beter op orde. Het zorgt er ook voor dat we kritisch zijn naar zowel ons zelf alsook naar Cuenta Conmigo met name t.a.v. de professionaliteit, de aanspreekcultuur en de eigen pro-activiteit.</w:t>
      </w:r>
    </w:p>
    <w:p w14:paraId="77403939" w14:textId="77777777" w:rsidR="004D105B" w:rsidRDefault="004D105B">
      <w:pPr>
        <w:widowControl/>
        <w:pBdr>
          <w:top w:val="nil"/>
          <w:left w:val="nil"/>
          <w:bottom w:val="nil"/>
          <w:right w:val="nil"/>
          <w:between w:val="nil"/>
        </w:pBdr>
        <w:spacing w:line="240" w:lineRule="auto"/>
        <w:ind w:left="720"/>
        <w:rPr>
          <w:rFonts w:ascii="Lucida Sans" w:eastAsia="Lucida Sans" w:hAnsi="Lucida Sans" w:cs="Lucida Sans"/>
          <w:sz w:val="18"/>
          <w:szCs w:val="18"/>
        </w:rPr>
      </w:pPr>
    </w:p>
    <w:p w14:paraId="75E043A7" w14:textId="77777777" w:rsidR="004D105B" w:rsidRDefault="00EB1A81">
      <w:pPr>
        <w:widowControl/>
        <w:pBdr>
          <w:top w:val="nil"/>
          <w:left w:val="nil"/>
          <w:bottom w:val="nil"/>
          <w:right w:val="nil"/>
          <w:between w:val="nil"/>
        </w:pBdr>
        <w:spacing w:line="240" w:lineRule="auto"/>
        <w:ind w:left="720"/>
        <w:jc w:val="center"/>
        <w:rPr>
          <w:rFonts w:ascii="Lucida Sans" w:eastAsia="Lucida Sans" w:hAnsi="Lucida Sans" w:cs="Lucida Sans"/>
          <w:sz w:val="16"/>
          <w:szCs w:val="16"/>
        </w:rPr>
      </w:pPr>
      <w:r>
        <w:rPr>
          <w:rFonts w:ascii="Lucida Sans" w:eastAsia="Lucida Sans" w:hAnsi="Lucida Sans" w:cs="Lucida Sans"/>
          <w:sz w:val="16"/>
          <w:szCs w:val="16"/>
        </w:rPr>
        <w:t>Foto: Training ‘De Mat’ werd opgenomen in het activiteitenprogramma van Cuenta Conmigo.</w:t>
      </w:r>
    </w:p>
    <w:p w14:paraId="379058ED" w14:textId="77777777" w:rsidR="004D105B" w:rsidRDefault="00EB1A81">
      <w:pPr>
        <w:widowControl/>
        <w:pBdr>
          <w:top w:val="nil"/>
          <w:left w:val="nil"/>
          <w:bottom w:val="nil"/>
          <w:right w:val="nil"/>
          <w:between w:val="nil"/>
        </w:pBdr>
        <w:spacing w:line="240" w:lineRule="auto"/>
        <w:ind w:left="720"/>
        <w:jc w:val="center"/>
        <w:rPr>
          <w:rFonts w:ascii="Lucida Sans" w:eastAsia="Lucida Sans" w:hAnsi="Lucida Sans" w:cs="Lucida Sans"/>
          <w:sz w:val="18"/>
          <w:szCs w:val="18"/>
        </w:rPr>
      </w:pPr>
      <w:r>
        <w:rPr>
          <w:rFonts w:ascii="Lucida Sans" w:eastAsia="Lucida Sans" w:hAnsi="Lucida Sans" w:cs="Lucida Sans"/>
          <w:noProof/>
          <w:sz w:val="18"/>
          <w:szCs w:val="18"/>
        </w:rPr>
        <w:drawing>
          <wp:inline distT="114300" distB="114300" distL="114300" distR="114300" wp14:anchorId="58A2C767" wp14:editId="77C8990D">
            <wp:extent cx="5760410" cy="4318000"/>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760410" cy="4318000"/>
                    </a:xfrm>
                    <a:prstGeom prst="rect">
                      <a:avLst/>
                    </a:prstGeom>
                    <a:ln/>
                  </pic:spPr>
                </pic:pic>
              </a:graphicData>
            </a:graphic>
          </wp:inline>
        </w:drawing>
      </w:r>
    </w:p>
    <w:p w14:paraId="37B04E4B" w14:textId="77777777" w:rsidR="004D105B" w:rsidRDefault="004D105B">
      <w:pPr>
        <w:widowControl/>
        <w:spacing w:line="240" w:lineRule="auto"/>
        <w:ind w:firstLine="708"/>
        <w:rPr>
          <w:rFonts w:ascii="Lucida Sans" w:eastAsia="Lucida Sans" w:hAnsi="Lucida Sans" w:cs="Lucida Sans"/>
          <w:b/>
          <w:i/>
          <w:sz w:val="18"/>
          <w:szCs w:val="18"/>
        </w:rPr>
      </w:pPr>
    </w:p>
    <w:p w14:paraId="01B8770E" w14:textId="77777777" w:rsidR="004D105B" w:rsidRDefault="00EB1A81">
      <w:pPr>
        <w:widowControl/>
        <w:spacing w:line="240" w:lineRule="auto"/>
        <w:ind w:firstLine="708"/>
        <w:rPr>
          <w:rFonts w:ascii="Lucida Sans" w:eastAsia="Lucida Sans" w:hAnsi="Lucida Sans" w:cs="Lucida Sans"/>
          <w:b/>
          <w:i/>
          <w:sz w:val="18"/>
          <w:szCs w:val="18"/>
        </w:rPr>
      </w:pPr>
      <w:r>
        <w:rPr>
          <w:rFonts w:ascii="Lucida Sans" w:eastAsia="Lucida Sans" w:hAnsi="Lucida Sans" w:cs="Lucida Sans"/>
          <w:b/>
          <w:i/>
          <w:sz w:val="18"/>
          <w:szCs w:val="18"/>
        </w:rPr>
        <w:t>Problemen/Uitdagingen:</w:t>
      </w:r>
    </w:p>
    <w:p w14:paraId="1CBC0577" w14:textId="77777777" w:rsidR="004D105B" w:rsidRDefault="00EB1A81">
      <w:pPr>
        <w:widowControl/>
        <w:numPr>
          <w:ilvl w:val="0"/>
          <w:numId w:val="3"/>
        </w:numP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Het kost veel tijd, geduld en begrip van beide kanten om de gestelde doelen te behalen en daarbij nieuwe wegen in te slaan; zeker tegen de achtergrond van de moeilijke sociaal-economische en politieke situatie en de voortdurende Corona.</w:t>
      </w:r>
      <w:r>
        <w:rPr>
          <w:rFonts w:ascii="Lucida Sans" w:eastAsia="Lucida Sans" w:hAnsi="Lucida Sans" w:cs="Lucida Sans"/>
          <w:sz w:val="18"/>
          <w:szCs w:val="18"/>
        </w:rPr>
        <w:br/>
      </w:r>
    </w:p>
    <w:p w14:paraId="742A749B" w14:textId="77777777" w:rsidR="004D105B" w:rsidRDefault="00EB1A81">
      <w:pPr>
        <w:widowControl/>
        <w:numPr>
          <w:ilvl w:val="0"/>
          <w:numId w:val="3"/>
        </w:numPr>
        <w:spacing w:after="0" w:line="240" w:lineRule="auto"/>
        <w:rPr>
          <w:rFonts w:ascii="Lucida Sans" w:eastAsia="Lucida Sans" w:hAnsi="Lucida Sans" w:cs="Lucida Sans"/>
          <w:sz w:val="18"/>
          <w:szCs w:val="18"/>
        </w:rPr>
      </w:pPr>
      <w:r>
        <w:rPr>
          <w:rFonts w:ascii="Lucida Sans" w:eastAsia="Lucida Sans" w:hAnsi="Lucida Sans" w:cs="Lucida Sans"/>
          <w:sz w:val="18"/>
          <w:szCs w:val="18"/>
        </w:rPr>
        <w:t>De financiële situatie van Cuenta Conmigo is helaas nog niet stabiel voor 2022, gezien de eerder geschetste nieuwe wetgeving m.b.t de inzet van buitenlandse financiële middelen. POG heeft wel voldoende financiële middelen.</w:t>
      </w:r>
      <w:r>
        <w:rPr>
          <w:rFonts w:ascii="Lucida Sans" w:eastAsia="Lucida Sans" w:hAnsi="Lucida Sans" w:cs="Lucida Sans"/>
          <w:sz w:val="18"/>
          <w:szCs w:val="18"/>
        </w:rPr>
        <w:br/>
      </w:r>
    </w:p>
    <w:p w14:paraId="1BC84F01" w14:textId="77777777" w:rsidR="004D105B" w:rsidRDefault="00EB1A81">
      <w:pPr>
        <w:widowControl/>
        <w:numPr>
          <w:ilvl w:val="0"/>
          <w:numId w:val="3"/>
        </w:numPr>
        <w:spacing w:line="240" w:lineRule="auto"/>
        <w:rPr>
          <w:rFonts w:ascii="Lucida Sans" w:eastAsia="Lucida Sans" w:hAnsi="Lucida Sans" w:cs="Lucida Sans"/>
          <w:sz w:val="18"/>
          <w:szCs w:val="18"/>
        </w:rPr>
      </w:pPr>
      <w:r>
        <w:rPr>
          <w:rFonts w:ascii="Lucida Sans" w:eastAsia="Lucida Sans" w:hAnsi="Lucida Sans" w:cs="Lucida Sans"/>
          <w:sz w:val="18"/>
          <w:szCs w:val="18"/>
        </w:rPr>
        <w:t>De blijvende instabiele politieke situatie in Nicaragua en de Corona-crisis die zijn weerslag heeft op Cuenta Conmigo en op POG en de beperkte mogelijkheden die we daardoor hebben.</w:t>
      </w:r>
    </w:p>
    <w:p w14:paraId="6E8B9408" w14:textId="77777777" w:rsidR="004D105B" w:rsidRDefault="004D105B">
      <w:pPr>
        <w:widowControl/>
        <w:pBdr>
          <w:top w:val="nil"/>
          <w:left w:val="nil"/>
          <w:bottom w:val="nil"/>
          <w:right w:val="nil"/>
          <w:between w:val="nil"/>
        </w:pBdr>
        <w:spacing w:line="240" w:lineRule="auto"/>
        <w:ind w:left="720"/>
        <w:rPr>
          <w:rFonts w:ascii="Lucida Sans" w:eastAsia="Lucida Sans" w:hAnsi="Lucida Sans" w:cs="Lucida Sans"/>
          <w:sz w:val="18"/>
          <w:szCs w:val="18"/>
        </w:rPr>
      </w:pPr>
    </w:p>
    <w:p w14:paraId="7BBAD95C" w14:textId="77777777" w:rsidR="004D105B" w:rsidRDefault="00EB1A81">
      <w:pPr>
        <w:widowControl/>
        <w:pBdr>
          <w:top w:val="nil"/>
          <w:left w:val="nil"/>
          <w:bottom w:val="nil"/>
          <w:right w:val="nil"/>
          <w:between w:val="nil"/>
        </w:pBdr>
        <w:spacing w:line="240" w:lineRule="auto"/>
        <w:rPr>
          <w:sz w:val="18"/>
          <w:szCs w:val="18"/>
        </w:rPr>
      </w:pPr>
      <w:r>
        <w:rPr>
          <w:rFonts w:ascii="Lucida Sans" w:eastAsia="Lucida Sans" w:hAnsi="Lucida Sans" w:cs="Lucida Sans"/>
          <w:b/>
          <w:sz w:val="18"/>
          <w:szCs w:val="18"/>
        </w:rPr>
        <w:t xml:space="preserve">VI. </w:t>
      </w:r>
      <w:r>
        <w:rPr>
          <w:rFonts w:ascii="Lucida Sans" w:eastAsia="Lucida Sans" w:hAnsi="Lucida Sans" w:cs="Lucida Sans"/>
          <w:b/>
          <w:color w:val="000000"/>
          <w:sz w:val="18"/>
          <w:szCs w:val="18"/>
        </w:rPr>
        <w:t>Financiële situatie</w:t>
      </w:r>
    </w:p>
    <w:p w14:paraId="4A319256" w14:textId="77777777" w:rsidR="004D105B" w:rsidRDefault="00EB1A81">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Lucida Sans" w:eastAsia="Lucida Sans" w:hAnsi="Lucida Sans" w:cs="Lucida Sans"/>
          <w:color w:val="000000"/>
          <w:sz w:val="18"/>
          <w:szCs w:val="18"/>
        </w:rPr>
        <w:t>De begroting van CC voor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was voldoende om alle activiteiten te kunnen uitvoeren.</w:t>
      </w:r>
    </w:p>
    <w:p w14:paraId="6AC7C714" w14:textId="77777777" w:rsidR="004D105B" w:rsidRDefault="00EB1A81">
      <w:pPr>
        <w:widowControl/>
        <w:pBdr>
          <w:top w:val="nil"/>
          <w:left w:val="nil"/>
          <w:bottom w:val="nil"/>
          <w:right w:val="nil"/>
          <w:between w:val="nil"/>
        </w:pBdr>
        <w:spacing w:line="240" w:lineRule="auto"/>
        <w:rPr>
          <w:rFonts w:ascii="Arial" w:eastAsia="Arial" w:hAnsi="Arial" w:cs="Arial"/>
          <w:color w:val="000000"/>
          <w:sz w:val="18"/>
          <w:szCs w:val="18"/>
        </w:rPr>
      </w:pPr>
      <w:r>
        <w:rPr>
          <w:rFonts w:ascii="Lucida Sans" w:eastAsia="Lucida Sans" w:hAnsi="Lucida Sans" w:cs="Lucida Sans"/>
          <w:color w:val="000000"/>
          <w:sz w:val="18"/>
          <w:szCs w:val="18"/>
        </w:rPr>
        <w:t>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werd er door POG €</w:t>
      </w:r>
      <w:r>
        <w:rPr>
          <w:rFonts w:ascii="Lucida Sans" w:eastAsia="Lucida Sans" w:hAnsi="Lucida Sans" w:cs="Lucida Sans"/>
          <w:sz w:val="18"/>
          <w:szCs w:val="18"/>
        </w:rPr>
        <w:t>6426,47</w:t>
      </w:r>
      <w:r>
        <w:rPr>
          <w:rFonts w:ascii="Lucida Sans" w:eastAsia="Lucida Sans" w:hAnsi="Lucida Sans" w:cs="Lucida Sans"/>
          <w:color w:val="000000"/>
          <w:sz w:val="18"/>
          <w:szCs w:val="18"/>
        </w:rPr>
        <w:t xml:space="preserve"> aan donaties ontvangen. </w:t>
      </w:r>
      <w:r>
        <w:rPr>
          <w:rFonts w:ascii="Lucida Sans" w:eastAsia="Lucida Sans" w:hAnsi="Lucida Sans" w:cs="Lucida Sans"/>
          <w:sz w:val="18"/>
          <w:szCs w:val="18"/>
        </w:rPr>
        <w:t>D</w:t>
      </w:r>
      <w:r>
        <w:rPr>
          <w:rFonts w:ascii="Lucida Sans" w:eastAsia="Lucida Sans" w:hAnsi="Lucida Sans" w:cs="Lucida Sans"/>
          <w:color w:val="000000"/>
          <w:sz w:val="18"/>
          <w:szCs w:val="18"/>
        </w:rPr>
        <w:t xml:space="preserve">e ontvangsten waren minder afhankelijk van één of enkele donoren / fondsen. Het grotere aantal donoren legt dan ook een steeds steviger basis onder de initiatieven van onze stichting. </w:t>
      </w:r>
    </w:p>
    <w:p w14:paraId="0D2D424E" w14:textId="77777777" w:rsidR="004D105B" w:rsidRDefault="00EB1A81">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Lucida Sans" w:eastAsia="Lucida Sans" w:hAnsi="Lucida Sans" w:cs="Lucida Sans"/>
          <w:color w:val="000000"/>
          <w:sz w:val="18"/>
          <w:szCs w:val="18"/>
        </w:rPr>
        <w:t>Een belangrijke vaste financier is de Veiling met een Missie in Zoeterwoude. Dat was ook weer 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het geval. Ondanks dat er door Corona een online veiling moest worden georganiseerd is er toch een </w:t>
      </w:r>
      <w:r>
        <w:rPr>
          <w:rFonts w:ascii="Lucida Sans" w:eastAsia="Lucida Sans" w:hAnsi="Lucida Sans" w:cs="Lucida Sans"/>
          <w:color w:val="000000"/>
          <w:sz w:val="18"/>
          <w:szCs w:val="18"/>
        </w:rPr>
        <w:lastRenderedPageBreak/>
        <w:t>bedrag van € 3.500,= gedoneerd. POG is daar erg dankbaar voor.</w:t>
      </w:r>
    </w:p>
    <w:p w14:paraId="1C555D84" w14:textId="77777777" w:rsidR="004D105B" w:rsidRDefault="00EB1A81">
      <w:pPr>
        <w:pBdr>
          <w:top w:val="nil"/>
          <w:left w:val="nil"/>
          <w:bottom w:val="nil"/>
          <w:right w:val="nil"/>
          <w:between w:val="nil"/>
        </w:pBdr>
        <w:spacing w:after="120" w:line="240" w:lineRule="auto"/>
        <w:rPr>
          <w:rFonts w:ascii="Lucida Sans" w:eastAsia="Lucida Sans" w:hAnsi="Lucida Sans" w:cs="Lucida Sans"/>
          <w:sz w:val="18"/>
          <w:szCs w:val="18"/>
        </w:rPr>
      </w:pPr>
      <w:r>
        <w:rPr>
          <w:rFonts w:ascii="Lucida Sans" w:eastAsia="Lucida Sans" w:hAnsi="Lucida Sans" w:cs="Lucida Sans"/>
          <w:sz w:val="18"/>
          <w:szCs w:val="18"/>
        </w:rPr>
        <w:t>Verder kreeg POG eenmalige giften of subsidies op projectbasis.</w:t>
      </w:r>
    </w:p>
    <w:p w14:paraId="11F146C1" w14:textId="77777777" w:rsidR="004D105B" w:rsidRDefault="00EB1A81">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Lucida Sans" w:eastAsia="Lucida Sans" w:hAnsi="Lucida Sans" w:cs="Lucida Sans"/>
          <w:color w:val="000000"/>
          <w:sz w:val="18"/>
          <w:szCs w:val="18"/>
        </w:rPr>
        <w:t xml:space="preserve">Van het Taka Tuka fonds is reeds in 2019 een bedrag ontvangen van € 4000,= zodat de training “De Mat op zijn KOPP” in 2020  uitgevoerd zou kunnen worden. </w:t>
      </w:r>
      <w:r>
        <w:rPr>
          <w:rFonts w:ascii="Lucida Sans" w:eastAsia="Lucida Sans" w:hAnsi="Lucida Sans" w:cs="Lucida Sans"/>
          <w:sz w:val="18"/>
          <w:szCs w:val="18"/>
        </w:rPr>
        <w:t>V</w:t>
      </w:r>
      <w:r>
        <w:rPr>
          <w:rFonts w:ascii="Lucida Sans" w:eastAsia="Lucida Sans" w:hAnsi="Lucida Sans" w:cs="Lucida Sans"/>
          <w:color w:val="000000"/>
          <w:sz w:val="18"/>
          <w:szCs w:val="18"/>
        </w:rPr>
        <w:t>an de RKOW is daartoe een bedrag van €6.335,= ontvangen. Zoals eerder aangegeven, is dat door Corona helaas nog niet gelukt in 202</w:t>
      </w:r>
      <w:r>
        <w:rPr>
          <w:rFonts w:ascii="Lucida Sans" w:eastAsia="Lucida Sans" w:hAnsi="Lucida Sans" w:cs="Lucida Sans"/>
          <w:sz w:val="18"/>
          <w:szCs w:val="18"/>
        </w:rPr>
        <w:t>1</w:t>
      </w:r>
      <w:r>
        <w:rPr>
          <w:rFonts w:ascii="Lucida Sans" w:eastAsia="Lucida Sans" w:hAnsi="Lucida Sans" w:cs="Lucida Sans"/>
          <w:color w:val="000000"/>
          <w:sz w:val="18"/>
          <w:szCs w:val="18"/>
        </w:rPr>
        <w:t>.</w:t>
      </w:r>
    </w:p>
    <w:p w14:paraId="70341D9F" w14:textId="77777777" w:rsidR="004D105B" w:rsidRDefault="00EB1A81">
      <w:pPr>
        <w:pBdr>
          <w:top w:val="nil"/>
          <w:left w:val="nil"/>
          <w:bottom w:val="nil"/>
          <w:right w:val="nil"/>
          <w:between w:val="nil"/>
        </w:pBdr>
        <w:spacing w:after="120" w:line="240" w:lineRule="auto"/>
        <w:rPr>
          <w:rFonts w:ascii="Times New Roman" w:eastAsia="Times New Roman" w:hAnsi="Times New Roman" w:cs="Times New Roman"/>
          <w:color w:val="000000"/>
          <w:sz w:val="18"/>
          <w:szCs w:val="18"/>
        </w:rPr>
      </w:pPr>
      <w:r>
        <w:rPr>
          <w:rFonts w:ascii="Lucida Sans" w:eastAsia="Lucida Sans" w:hAnsi="Lucida Sans" w:cs="Lucida Sans"/>
          <w:color w:val="000000"/>
          <w:sz w:val="18"/>
          <w:szCs w:val="18"/>
        </w:rPr>
        <w:t>Helaas zorg</w:t>
      </w:r>
      <w:r>
        <w:rPr>
          <w:rFonts w:ascii="Lucida Sans" w:eastAsia="Lucida Sans" w:hAnsi="Lucida Sans" w:cs="Lucida Sans"/>
          <w:sz w:val="18"/>
          <w:szCs w:val="18"/>
        </w:rPr>
        <w:t>de</w:t>
      </w:r>
      <w:r>
        <w:rPr>
          <w:rFonts w:ascii="Lucida Sans" w:eastAsia="Lucida Sans" w:hAnsi="Lucida Sans" w:cs="Lucida Sans"/>
          <w:color w:val="000000"/>
          <w:sz w:val="18"/>
          <w:szCs w:val="18"/>
        </w:rPr>
        <w:t xml:space="preserve"> de wasserette ook 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voor weinig inkomsten vanwege de voortdurende politieke crisis en Corona waardoor er ook 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erg weinig toeristen komen.</w:t>
      </w:r>
    </w:p>
    <w:p w14:paraId="1A614FDB"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sz w:val="18"/>
          <w:szCs w:val="18"/>
        </w:rPr>
      </w:pPr>
      <w:r>
        <w:rPr>
          <w:rFonts w:ascii="Lucida Sans" w:eastAsia="Lucida Sans" w:hAnsi="Lucida Sans" w:cs="Lucida Sans"/>
          <w:color w:val="000000"/>
          <w:sz w:val="18"/>
          <w:szCs w:val="18"/>
        </w:rPr>
        <w:t>POG heeft 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w:t>
      </w:r>
      <w:r>
        <w:rPr>
          <w:rFonts w:ascii="Lucida Sans" w:eastAsia="Lucida Sans" w:hAnsi="Lucida Sans" w:cs="Lucida Sans"/>
          <w:sz w:val="18"/>
          <w:szCs w:val="18"/>
        </w:rPr>
        <w:t>€</w:t>
      </w:r>
      <w:r>
        <w:rPr>
          <w:rFonts w:ascii="Arial" w:eastAsia="Arial" w:hAnsi="Arial" w:cs="Arial"/>
          <w:sz w:val="20"/>
          <w:szCs w:val="20"/>
        </w:rPr>
        <w:t>8.235,88</w:t>
      </w:r>
      <w:r>
        <w:rPr>
          <w:rFonts w:ascii="Lucida Sans" w:eastAsia="Lucida Sans" w:hAnsi="Lucida Sans" w:cs="Lucida Sans"/>
          <w:sz w:val="18"/>
          <w:szCs w:val="18"/>
        </w:rPr>
        <w:t xml:space="preserve">= </w:t>
      </w:r>
      <w:r>
        <w:rPr>
          <w:rFonts w:ascii="Lucida Sans" w:eastAsia="Lucida Sans" w:hAnsi="Lucida Sans" w:cs="Lucida Sans"/>
          <w:color w:val="000000"/>
          <w:sz w:val="18"/>
          <w:szCs w:val="18"/>
        </w:rPr>
        <w:t xml:space="preserve">aan Cuenta Conmigo overgemaakt ter bekostiging van de activiteiten in Matagalpa. </w:t>
      </w:r>
    </w:p>
    <w:p w14:paraId="22413809"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sz w:val="18"/>
          <w:szCs w:val="18"/>
        </w:rPr>
      </w:pPr>
      <w:r>
        <w:rPr>
          <w:rFonts w:ascii="Lucida Sans" w:eastAsia="Lucida Sans" w:hAnsi="Lucida Sans" w:cs="Lucida Sans"/>
          <w:color w:val="000000"/>
          <w:sz w:val="18"/>
          <w:szCs w:val="18"/>
        </w:rPr>
        <w:t>De huur voor het pand (</w:t>
      </w:r>
      <w:r>
        <w:rPr>
          <w:rFonts w:ascii="Lucida Sans" w:eastAsia="Lucida Sans" w:hAnsi="Lucida Sans" w:cs="Lucida Sans"/>
          <w:sz w:val="18"/>
          <w:szCs w:val="18"/>
        </w:rPr>
        <w:t>€2160,= ) werd</w:t>
      </w:r>
      <w:r>
        <w:rPr>
          <w:rFonts w:ascii="Lucida Sans" w:eastAsia="Lucida Sans" w:hAnsi="Lucida Sans" w:cs="Lucida Sans"/>
          <w:color w:val="000000"/>
          <w:sz w:val="18"/>
          <w:szCs w:val="18"/>
        </w:rPr>
        <w:t xml:space="preserve"> door POG </w:t>
      </w:r>
      <w:r>
        <w:rPr>
          <w:rFonts w:ascii="Lucida Sans" w:eastAsia="Lucida Sans" w:hAnsi="Lucida Sans" w:cs="Lucida Sans"/>
          <w:sz w:val="18"/>
          <w:szCs w:val="18"/>
        </w:rPr>
        <w:t>rechtstreeks aan de eigenaar overgemaakt maar moet gezien worden als onderdeel van Cuenta Conmigo’s begroting.</w:t>
      </w:r>
    </w:p>
    <w:p w14:paraId="3B0F82F1" w14:textId="77777777" w:rsidR="004D105B" w:rsidRDefault="00EB1A81">
      <w:pPr>
        <w:widowControl/>
        <w:pBdr>
          <w:top w:val="nil"/>
          <w:left w:val="nil"/>
          <w:bottom w:val="nil"/>
          <w:right w:val="nil"/>
          <w:between w:val="nil"/>
        </w:pBdr>
        <w:spacing w:line="240" w:lineRule="auto"/>
        <w:rPr>
          <w:rFonts w:ascii="Arial" w:eastAsia="Arial" w:hAnsi="Arial" w:cs="Arial"/>
          <w:color w:val="000000"/>
          <w:sz w:val="18"/>
          <w:szCs w:val="18"/>
        </w:rPr>
      </w:pPr>
      <w:r>
        <w:rPr>
          <w:rFonts w:ascii="Lucida Sans" w:eastAsia="Lucida Sans" w:hAnsi="Lucida Sans" w:cs="Lucida Sans"/>
          <w:color w:val="000000"/>
          <w:sz w:val="18"/>
          <w:szCs w:val="18"/>
        </w:rPr>
        <w:t>De overheadkosten van</w:t>
      </w:r>
      <w:r>
        <w:rPr>
          <w:rFonts w:ascii="Lucida Sans" w:eastAsia="Lucida Sans" w:hAnsi="Lucida Sans" w:cs="Lucida Sans"/>
          <w:sz w:val="18"/>
          <w:szCs w:val="18"/>
        </w:rPr>
        <w:t xml:space="preserve"> S</w:t>
      </w:r>
      <w:r>
        <w:rPr>
          <w:rFonts w:ascii="Lucida Sans" w:eastAsia="Lucida Sans" w:hAnsi="Lucida Sans" w:cs="Lucida Sans"/>
          <w:color w:val="000000"/>
          <w:sz w:val="18"/>
          <w:szCs w:val="18"/>
        </w:rPr>
        <w:t>tichting POG bedroegen</w:t>
      </w:r>
      <w:r>
        <w:rPr>
          <w:rFonts w:ascii="Lucida Sans" w:eastAsia="Lucida Sans" w:hAnsi="Lucida Sans" w:cs="Lucida Sans"/>
          <w:sz w:val="18"/>
          <w:szCs w:val="18"/>
        </w:rPr>
        <w:t xml:space="preserve"> slechts 395 euro over geheel 2021</w:t>
      </w:r>
      <w:r>
        <w:rPr>
          <w:rFonts w:ascii="Lucida Sans" w:eastAsia="Lucida Sans" w:hAnsi="Lucida Sans" w:cs="Lucida Sans"/>
          <w:color w:val="000000"/>
          <w:sz w:val="18"/>
          <w:szCs w:val="18"/>
        </w:rPr>
        <w:t xml:space="preserve">; het betreft </w:t>
      </w:r>
      <w:r>
        <w:rPr>
          <w:rFonts w:ascii="Lucida Sans" w:eastAsia="Lucida Sans" w:hAnsi="Lucida Sans" w:cs="Lucida Sans"/>
          <w:sz w:val="18"/>
          <w:szCs w:val="18"/>
        </w:rPr>
        <w:t xml:space="preserve">vooral de </w:t>
      </w:r>
      <w:r>
        <w:rPr>
          <w:rFonts w:ascii="Lucida Sans" w:eastAsia="Lucida Sans" w:hAnsi="Lucida Sans" w:cs="Lucida Sans"/>
          <w:color w:val="000000"/>
          <w:sz w:val="18"/>
          <w:szCs w:val="18"/>
        </w:rPr>
        <w:t>kosten van de lopende rekening en de huur van de domeinnaam.</w:t>
      </w:r>
    </w:p>
    <w:p w14:paraId="5D1F30F0"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Voorts is positief dat de kosten die stichting Cuenta Conmigo in Matagalpa in 202</w:t>
      </w:r>
      <w:r>
        <w:rPr>
          <w:rFonts w:ascii="Lucida Sans" w:eastAsia="Lucida Sans" w:hAnsi="Lucida Sans" w:cs="Lucida Sans"/>
          <w:sz w:val="18"/>
          <w:szCs w:val="18"/>
        </w:rPr>
        <w:t>2</w:t>
      </w:r>
      <w:r>
        <w:rPr>
          <w:rFonts w:ascii="Lucida Sans" w:eastAsia="Lucida Sans" w:hAnsi="Lucida Sans" w:cs="Lucida Sans"/>
          <w:color w:val="000000"/>
          <w:sz w:val="18"/>
          <w:szCs w:val="18"/>
        </w:rPr>
        <w:t xml:space="preserve"> gaat maken op het moment van publicatie van dit jaarverslag al op onze rekening staan. Echter door </w:t>
      </w:r>
      <w:r>
        <w:rPr>
          <w:rFonts w:ascii="Lucida Sans" w:eastAsia="Lucida Sans" w:hAnsi="Lucida Sans" w:cs="Lucida Sans"/>
          <w:sz w:val="18"/>
          <w:szCs w:val="18"/>
        </w:rPr>
        <w:t>een nieuwe wet die in 2021 is ingevoerd m.b.t. de financiering door buitenlandse organisaties moet Cuenta Conmigo een wettelijke erkenning krijgen van de Nicaraguaans overheid. Dat kost veel tijd, geld en inzet. In de het afgelopen jaar zijn vele (grotere) NGO-s gestopt in Nicaragua om deze reden. Ook voor Cuenta Conmigo geldt dat de</w:t>
      </w:r>
      <w:r>
        <w:rPr>
          <w:rFonts w:ascii="Lucida Sans" w:eastAsia="Lucida Sans" w:hAnsi="Lucida Sans" w:cs="Lucida Sans"/>
          <w:color w:val="000000"/>
          <w:sz w:val="18"/>
          <w:szCs w:val="18"/>
        </w:rPr>
        <w:t xml:space="preserve"> continuïteit van de activiteiten voor 202</w:t>
      </w:r>
      <w:r>
        <w:rPr>
          <w:rFonts w:ascii="Lucida Sans" w:eastAsia="Lucida Sans" w:hAnsi="Lucida Sans" w:cs="Lucida Sans"/>
          <w:sz w:val="18"/>
          <w:szCs w:val="18"/>
        </w:rPr>
        <w:t>2</w:t>
      </w:r>
      <w:r>
        <w:rPr>
          <w:rFonts w:ascii="Lucida Sans" w:eastAsia="Lucida Sans" w:hAnsi="Lucida Sans" w:cs="Lucida Sans"/>
          <w:color w:val="000000"/>
          <w:sz w:val="18"/>
          <w:szCs w:val="18"/>
        </w:rPr>
        <w:t xml:space="preserve"> op dit moment nog niet volledig gewaarborgd is.</w:t>
      </w:r>
      <w:r>
        <w:rPr>
          <w:rFonts w:ascii="Lucida Sans" w:eastAsia="Lucida Sans" w:hAnsi="Lucida Sans" w:cs="Lucida Sans"/>
          <w:sz w:val="18"/>
          <w:szCs w:val="18"/>
        </w:rPr>
        <w:t xml:space="preserve"> In samenspraak met zusterorganisaties probeert POG in samenwerking en afstemming met Cuenta Conmigo tot een oplossing te komen. </w:t>
      </w:r>
    </w:p>
    <w:p w14:paraId="10A55BC7"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sz w:val="18"/>
          <w:szCs w:val="18"/>
        </w:rPr>
      </w:pPr>
      <w:r>
        <w:rPr>
          <w:rFonts w:ascii="Lucida Sans" w:eastAsia="Lucida Sans" w:hAnsi="Lucida Sans" w:cs="Lucida Sans"/>
          <w:color w:val="000000"/>
          <w:sz w:val="18"/>
          <w:szCs w:val="18"/>
        </w:rPr>
        <w:t>Kortheidshalve verwijzen we verder naar het Financiële Jaarverslag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voor uitgebreidere informatie: zie ook bijlage 1.</w:t>
      </w:r>
    </w:p>
    <w:p w14:paraId="32BEAD0C" w14:textId="77777777" w:rsidR="004D105B" w:rsidRDefault="00EB1A81">
      <w:pPr>
        <w:widowControl/>
        <w:pBdr>
          <w:top w:val="nil"/>
          <w:left w:val="nil"/>
          <w:bottom w:val="nil"/>
          <w:right w:val="nil"/>
          <w:between w:val="nil"/>
        </w:pBdr>
        <w:spacing w:line="240" w:lineRule="auto"/>
        <w:jc w:val="center"/>
        <w:rPr>
          <w:sz w:val="16"/>
          <w:szCs w:val="16"/>
        </w:rPr>
      </w:pPr>
      <w:r>
        <w:rPr>
          <w:sz w:val="16"/>
          <w:szCs w:val="16"/>
        </w:rPr>
        <w:t>Foto: Cliënten en vrijwilligers maken een uitstapje in de natuur.</w:t>
      </w:r>
    </w:p>
    <w:p w14:paraId="58017156" w14:textId="77777777" w:rsidR="004D105B" w:rsidRDefault="00EB1A81">
      <w:pPr>
        <w:widowControl/>
        <w:pBdr>
          <w:top w:val="nil"/>
          <w:left w:val="nil"/>
          <w:bottom w:val="nil"/>
          <w:right w:val="nil"/>
          <w:between w:val="nil"/>
        </w:pBdr>
        <w:spacing w:line="240" w:lineRule="auto"/>
        <w:jc w:val="center"/>
      </w:pPr>
      <w:r>
        <w:rPr>
          <w:noProof/>
        </w:rPr>
        <w:drawing>
          <wp:inline distT="114300" distB="114300" distL="114300" distR="114300" wp14:anchorId="65A4715F" wp14:editId="70E88DAA">
            <wp:extent cx="5508171" cy="2492829"/>
            <wp:effectExtent l="0" t="0" r="0" b="3175"/>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5517263" cy="2496944"/>
                    </a:xfrm>
                    <a:prstGeom prst="rect">
                      <a:avLst/>
                    </a:prstGeom>
                    <a:ln/>
                  </pic:spPr>
                </pic:pic>
              </a:graphicData>
            </a:graphic>
          </wp:inline>
        </w:drawing>
      </w:r>
    </w:p>
    <w:p w14:paraId="36AC264E" w14:textId="77777777" w:rsidR="00341CE3" w:rsidRDefault="00341CE3">
      <w:pPr>
        <w:spacing w:line="240" w:lineRule="auto"/>
        <w:rPr>
          <w:rFonts w:ascii="Lucida Sans" w:eastAsia="Lucida Sans" w:hAnsi="Lucida Sans" w:cs="Lucida Sans"/>
          <w:b/>
          <w:sz w:val="18"/>
          <w:szCs w:val="18"/>
        </w:rPr>
      </w:pPr>
    </w:p>
    <w:p w14:paraId="3F148D25" w14:textId="248FAB52" w:rsidR="004D105B" w:rsidRDefault="00EB1A81">
      <w:pPr>
        <w:spacing w:line="240" w:lineRule="auto"/>
      </w:pPr>
      <w:r>
        <w:rPr>
          <w:rFonts w:ascii="Lucida Sans" w:eastAsia="Lucida Sans" w:hAnsi="Lucida Sans" w:cs="Lucida Sans"/>
          <w:b/>
          <w:sz w:val="18"/>
          <w:szCs w:val="18"/>
        </w:rPr>
        <w:t xml:space="preserve">VII </w:t>
      </w:r>
      <w:r>
        <w:rPr>
          <w:rFonts w:ascii="Lucida Sans" w:eastAsia="Lucida Sans" w:hAnsi="Lucida Sans" w:cs="Lucida Sans"/>
          <w:b/>
          <w:sz w:val="18"/>
          <w:szCs w:val="18"/>
        </w:rPr>
        <w:tab/>
        <w:t>Vooruitblik 2022</w:t>
      </w:r>
    </w:p>
    <w:p w14:paraId="12779A16"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sz w:val="18"/>
          <w:szCs w:val="18"/>
        </w:rPr>
      </w:pPr>
      <w:r>
        <w:rPr>
          <w:rFonts w:ascii="Lucida Sans" w:eastAsia="Lucida Sans" w:hAnsi="Lucida Sans" w:cs="Lucida Sans"/>
          <w:color w:val="000000"/>
          <w:sz w:val="18"/>
          <w:szCs w:val="18"/>
        </w:rPr>
        <w:t>Zoals reeds is aangegeven, zijn er 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complexe uitdagingen geweest en dat kostte van zowel Cuenta Conmigo in Nicaragua alsook het bestuur in Nederland tijd, energie en flexibiliteit. Een transparante en gelijkwaardige communicatie is daarbij van groot belang. </w:t>
      </w:r>
    </w:p>
    <w:p w14:paraId="115F0913"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sz w:val="20"/>
          <w:szCs w:val="20"/>
        </w:rPr>
      </w:pPr>
      <w:r>
        <w:rPr>
          <w:rFonts w:ascii="Lucida Sans" w:eastAsia="Lucida Sans" w:hAnsi="Lucida Sans" w:cs="Lucida Sans"/>
          <w:color w:val="000000"/>
          <w:sz w:val="18"/>
          <w:szCs w:val="18"/>
        </w:rPr>
        <w:t>We zien in 202</w:t>
      </w:r>
      <w:r>
        <w:rPr>
          <w:rFonts w:ascii="Lucida Sans" w:eastAsia="Lucida Sans" w:hAnsi="Lucida Sans" w:cs="Lucida Sans"/>
          <w:sz w:val="18"/>
          <w:szCs w:val="18"/>
        </w:rPr>
        <w:t>2</w:t>
      </w:r>
      <w:r>
        <w:rPr>
          <w:rFonts w:ascii="Lucida Sans" w:eastAsia="Lucida Sans" w:hAnsi="Lucida Sans" w:cs="Lucida Sans"/>
          <w:color w:val="000000"/>
          <w:sz w:val="18"/>
          <w:szCs w:val="18"/>
        </w:rPr>
        <w:t xml:space="preserve"> weer voldoende uitdagingen  die zeker ook goede kansen bieden. De voorbereidingen van de uitvoering van de vervolgtraining: “De Mat” en het vervolg van het  IAF project zijn daar mooie voorbeelden van. Evenals de organisatie van een Klankbordgroep van cliënten bij Cuenta Conmigo, het vervolg op de ontwikkeling van de “self help tool” door de Universiteit van Liverpool.</w:t>
      </w:r>
    </w:p>
    <w:p w14:paraId="05EBD188"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Echter is er nog steeds de onzekere situatie rondom de Corona-crisis waardoor het erg lastig is om concrete activiteiten te plannen en uit te voeren.</w:t>
      </w:r>
    </w:p>
    <w:p w14:paraId="42D207A7" w14:textId="77777777" w:rsidR="004D105B" w:rsidRDefault="00EB1A81">
      <w:pPr>
        <w:widowControl/>
        <w:pBdr>
          <w:top w:val="nil"/>
          <w:left w:val="nil"/>
          <w:bottom w:val="nil"/>
          <w:right w:val="nil"/>
          <w:between w:val="nil"/>
        </w:pBdr>
        <w:spacing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In het Plan van aanpak 202</w:t>
      </w:r>
      <w:r>
        <w:rPr>
          <w:rFonts w:ascii="Lucida Sans" w:eastAsia="Lucida Sans" w:hAnsi="Lucida Sans" w:cs="Lucida Sans"/>
          <w:sz w:val="18"/>
          <w:szCs w:val="18"/>
        </w:rPr>
        <w:t>2</w:t>
      </w:r>
      <w:r>
        <w:rPr>
          <w:rFonts w:ascii="Lucida Sans" w:eastAsia="Lucida Sans" w:hAnsi="Lucida Sans" w:cs="Lucida Sans"/>
          <w:color w:val="000000"/>
          <w:sz w:val="18"/>
          <w:szCs w:val="18"/>
        </w:rPr>
        <w:t xml:space="preserve"> staat op welke manier we hier vorm en inhoud aan willen geven (zie op de website van POG).</w:t>
      </w:r>
    </w:p>
    <w:p w14:paraId="54E7BAE6" w14:textId="05465D0D" w:rsidR="004D105B" w:rsidRDefault="00EB1A81">
      <w:pPr>
        <w:widowControl/>
        <w:pBdr>
          <w:top w:val="nil"/>
          <w:left w:val="nil"/>
          <w:bottom w:val="nil"/>
          <w:right w:val="nil"/>
          <w:between w:val="nil"/>
        </w:pBdr>
        <w:spacing w:line="240" w:lineRule="auto"/>
        <w:rPr>
          <w:rFonts w:ascii="Lucida Sans" w:eastAsia="Lucida Sans" w:hAnsi="Lucida Sans" w:cs="Lucida Sans"/>
          <w:b/>
          <w:sz w:val="18"/>
          <w:szCs w:val="18"/>
          <w:u w:val="single"/>
        </w:rPr>
      </w:pPr>
      <w:r>
        <w:br w:type="column"/>
      </w:r>
      <w:r>
        <w:rPr>
          <w:rFonts w:ascii="Lucida Sans" w:eastAsia="Lucida Sans" w:hAnsi="Lucida Sans" w:cs="Lucida Sans"/>
          <w:b/>
          <w:color w:val="000000"/>
          <w:sz w:val="18"/>
          <w:szCs w:val="18"/>
          <w:u w:val="single"/>
        </w:rPr>
        <w:lastRenderedPageBreak/>
        <w:t>Bijlage 1 Financieel verslag van de Stichting Psychiatrie over de Grens (POG) 202</w:t>
      </w:r>
      <w:r>
        <w:rPr>
          <w:rFonts w:ascii="Lucida Sans" w:eastAsia="Lucida Sans" w:hAnsi="Lucida Sans" w:cs="Lucida Sans"/>
          <w:b/>
          <w:sz w:val="18"/>
          <w:szCs w:val="18"/>
          <w:u w:val="single"/>
        </w:rPr>
        <w:t>1</w:t>
      </w:r>
    </w:p>
    <w:p w14:paraId="58F9F4A0" w14:textId="77777777" w:rsidR="004D105B" w:rsidRPr="00341CE3" w:rsidRDefault="00EB1A81">
      <w:pPr>
        <w:widowControl/>
        <w:pBdr>
          <w:top w:val="nil"/>
          <w:left w:val="nil"/>
          <w:bottom w:val="nil"/>
          <w:right w:val="nil"/>
          <w:between w:val="nil"/>
        </w:pBdr>
        <w:spacing w:line="240" w:lineRule="auto"/>
        <w:rPr>
          <w:rFonts w:ascii="Lucida Sans" w:eastAsia="Lucida Sans" w:hAnsi="Lucida Sans" w:cs="Lucida Sans"/>
          <w:sz w:val="18"/>
          <w:szCs w:val="18"/>
        </w:rPr>
      </w:pPr>
      <w:r>
        <w:rPr>
          <w:rFonts w:ascii="Lucida Sans" w:eastAsia="Lucida Sans" w:hAnsi="Lucida Sans" w:cs="Lucida Sans"/>
          <w:color w:val="000000"/>
          <w:sz w:val="18"/>
          <w:szCs w:val="18"/>
        </w:rPr>
        <w:t>In 202</w:t>
      </w:r>
      <w:r>
        <w:rPr>
          <w:rFonts w:ascii="Lucida Sans" w:eastAsia="Lucida Sans" w:hAnsi="Lucida Sans" w:cs="Lucida Sans"/>
          <w:sz w:val="18"/>
          <w:szCs w:val="18"/>
        </w:rPr>
        <w:t>1</w:t>
      </w:r>
      <w:r>
        <w:rPr>
          <w:rFonts w:ascii="Lucida Sans" w:eastAsia="Lucida Sans" w:hAnsi="Lucida Sans" w:cs="Lucida Sans"/>
          <w:color w:val="000000"/>
          <w:sz w:val="18"/>
          <w:szCs w:val="18"/>
        </w:rPr>
        <w:t xml:space="preserve"> heeft Stichting Psychiatrie Over de Grens (POG) praktisch alles kunnen doen </w:t>
      </w:r>
      <w:r>
        <w:rPr>
          <w:rFonts w:ascii="Lucida Sans" w:eastAsia="Lucida Sans" w:hAnsi="Lucida Sans" w:cs="Lucida Sans"/>
          <w:sz w:val="18"/>
          <w:szCs w:val="18"/>
        </w:rPr>
        <w:t>d</w:t>
      </w:r>
      <w:r>
        <w:rPr>
          <w:rFonts w:ascii="Lucida Sans" w:eastAsia="Lucida Sans" w:hAnsi="Lucida Sans" w:cs="Lucida Sans"/>
          <w:color w:val="000000"/>
          <w:sz w:val="18"/>
          <w:szCs w:val="18"/>
        </w:rPr>
        <w:t xml:space="preserve">at oorspronkelijk </w:t>
      </w:r>
      <w:r w:rsidRPr="00341CE3">
        <w:rPr>
          <w:rFonts w:ascii="Lucida Sans" w:eastAsia="Lucida Sans" w:hAnsi="Lucida Sans" w:cs="Lucida Sans"/>
          <w:color w:val="000000"/>
          <w:sz w:val="18"/>
          <w:szCs w:val="18"/>
        </w:rPr>
        <w:t xml:space="preserve">gepland was; de financiering van de activiteiten bij Cuenta Conmigo in Matagalpa, Nicaragua verliep voorspoedig. Gedurende het jaar is </w:t>
      </w:r>
      <w:r w:rsidRPr="00341CE3">
        <w:rPr>
          <w:rFonts w:ascii="Lucida Sans" w:eastAsia="Lucida Sans" w:hAnsi="Lucida Sans" w:cs="Lucida Sans"/>
          <w:sz w:val="18"/>
          <w:szCs w:val="18"/>
        </w:rPr>
        <w:t xml:space="preserve"> €</w:t>
      </w:r>
      <w:r w:rsidRPr="00341CE3">
        <w:rPr>
          <w:rFonts w:ascii="Arial" w:eastAsia="Arial" w:hAnsi="Arial" w:cs="Arial"/>
          <w:sz w:val="20"/>
          <w:szCs w:val="20"/>
        </w:rPr>
        <w:t>8.235,88,</w:t>
      </w:r>
      <w:r w:rsidRPr="00341CE3">
        <w:rPr>
          <w:rFonts w:ascii="Lucida Sans" w:eastAsia="Lucida Sans" w:hAnsi="Lucida Sans" w:cs="Lucida Sans"/>
          <w:sz w:val="18"/>
          <w:szCs w:val="18"/>
        </w:rPr>
        <w:t>= aan Cuenta Conmigo overgemaakt ter bekostiging van de activiteiten. De huur voor het pand (€2140,= ) werd door POG rechtstreeks aan de eigenaar van het pand overgemaakt.</w:t>
      </w:r>
    </w:p>
    <w:p w14:paraId="082A8D9F" w14:textId="77777777" w:rsidR="004D105B" w:rsidRPr="00341CE3" w:rsidRDefault="00EB1A81">
      <w:pPr>
        <w:shd w:val="clear" w:color="auto" w:fill="F6F6F6"/>
        <w:spacing w:after="30" w:line="240" w:lineRule="auto"/>
        <w:rPr>
          <w:rFonts w:ascii="Lucida Sans" w:eastAsia="Lucida Sans" w:hAnsi="Lucida Sans" w:cs="Lucida Sans"/>
          <w:color w:val="000000"/>
          <w:sz w:val="18"/>
          <w:szCs w:val="18"/>
        </w:rPr>
      </w:pPr>
      <w:r w:rsidRPr="00341CE3">
        <w:rPr>
          <w:rFonts w:ascii="Lucida Sans" w:eastAsia="Lucida Sans" w:hAnsi="Lucida Sans" w:cs="Lucida Sans"/>
          <w:color w:val="000000"/>
          <w:sz w:val="18"/>
          <w:szCs w:val="18"/>
        </w:rPr>
        <w:t xml:space="preserve">Helaas ging de training in Matagalpa “De Mat op zijn Kopp” </w:t>
      </w:r>
      <w:r w:rsidRPr="00341CE3">
        <w:rPr>
          <w:rFonts w:ascii="Lucida Sans" w:eastAsia="Lucida Sans" w:hAnsi="Lucida Sans" w:cs="Lucida Sans"/>
          <w:sz w:val="18"/>
          <w:szCs w:val="18"/>
        </w:rPr>
        <w:t xml:space="preserve">wederom </w:t>
      </w:r>
      <w:r w:rsidRPr="00341CE3">
        <w:rPr>
          <w:rFonts w:ascii="Lucida Sans" w:eastAsia="Lucida Sans" w:hAnsi="Lucida Sans" w:cs="Lucida Sans"/>
          <w:color w:val="000000"/>
          <w:sz w:val="18"/>
          <w:szCs w:val="18"/>
        </w:rPr>
        <w:t xml:space="preserve">niet door vanwege </w:t>
      </w:r>
      <w:r w:rsidRPr="00341CE3">
        <w:rPr>
          <w:rFonts w:ascii="Lucida Sans" w:eastAsia="Lucida Sans" w:hAnsi="Lucida Sans" w:cs="Lucida Sans"/>
          <w:sz w:val="18"/>
          <w:szCs w:val="18"/>
        </w:rPr>
        <w:t xml:space="preserve">de coronacrisis. </w:t>
      </w:r>
      <w:r w:rsidRPr="00341CE3">
        <w:rPr>
          <w:rFonts w:ascii="Lucida Sans" w:eastAsia="Lucida Sans" w:hAnsi="Lucida Sans" w:cs="Lucida Sans"/>
          <w:color w:val="000000"/>
          <w:sz w:val="18"/>
          <w:szCs w:val="18"/>
        </w:rPr>
        <w:t xml:space="preserve">De subsidie die de Stichting hiervoor kreeg staat gereserveerd voor 2022. </w:t>
      </w:r>
    </w:p>
    <w:p w14:paraId="6387CB06" w14:textId="77777777" w:rsidR="004D105B" w:rsidRPr="00341CE3" w:rsidRDefault="004D105B">
      <w:pPr>
        <w:shd w:val="clear" w:color="auto" w:fill="F6F6F6"/>
        <w:spacing w:after="30" w:line="240" w:lineRule="auto"/>
        <w:rPr>
          <w:rFonts w:ascii="Lucida Sans" w:eastAsia="Lucida Sans" w:hAnsi="Lucida Sans" w:cs="Lucida Sans"/>
          <w:color w:val="000000"/>
          <w:sz w:val="18"/>
          <w:szCs w:val="18"/>
        </w:rPr>
      </w:pPr>
    </w:p>
    <w:p w14:paraId="6B84A335" w14:textId="77777777" w:rsidR="004D105B" w:rsidRPr="00341CE3" w:rsidRDefault="00EB1A81">
      <w:pPr>
        <w:shd w:val="clear" w:color="auto" w:fill="F6F6F6"/>
        <w:spacing w:after="30" w:line="240" w:lineRule="auto"/>
        <w:rPr>
          <w:rFonts w:ascii="Lucida Sans" w:eastAsia="Lucida Sans" w:hAnsi="Lucida Sans" w:cs="Lucida Sans"/>
          <w:sz w:val="18"/>
          <w:szCs w:val="18"/>
        </w:rPr>
      </w:pPr>
      <w:r w:rsidRPr="00341CE3">
        <w:rPr>
          <w:rFonts w:ascii="Lucida Sans" w:eastAsia="Lucida Sans" w:hAnsi="Lucida Sans" w:cs="Lucida Sans"/>
          <w:color w:val="000000"/>
          <w:sz w:val="18"/>
          <w:szCs w:val="18"/>
        </w:rPr>
        <w:t>Verder kan de Stichting tevreden zijn over het feit dat de zorg vanuit de stichting Cuenta Conmigo in Matagalpa ook in 202</w:t>
      </w:r>
      <w:r w:rsidRPr="00341CE3">
        <w:rPr>
          <w:rFonts w:ascii="Lucida Sans" w:eastAsia="Lucida Sans" w:hAnsi="Lucida Sans" w:cs="Lucida Sans"/>
          <w:sz w:val="18"/>
          <w:szCs w:val="18"/>
        </w:rPr>
        <w:t>2</w:t>
      </w:r>
      <w:r w:rsidRPr="00341CE3">
        <w:rPr>
          <w:rFonts w:ascii="Lucida Sans" w:eastAsia="Lucida Sans" w:hAnsi="Lucida Sans" w:cs="Lucida Sans"/>
          <w:color w:val="000000"/>
          <w:sz w:val="18"/>
          <w:szCs w:val="18"/>
        </w:rPr>
        <w:t xml:space="preserve"> verzekerd is – het geld staat op de bank om begin 202</w:t>
      </w:r>
      <w:r w:rsidRPr="00341CE3">
        <w:rPr>
          <w:rFonts w:ascii="Lucida Sans" w:eastAsia="Lucida Sans" w:hAnsi="Lucida Sans" w:cs="Lucida Sans"/>
          <w:sz w:val="18"/>
          <w:szCs w:val="18"/>
        </w:rPr>
        <w:t>2</w:t>
      </w:r>
      <w:r w:rsidRPr="00341CE3">
        <w:rPr>
          <w:rFonts w:ascii="Lucida Sans" w:eastAsia="Lucida Sans" w:hAnsi="Lucida Sans" w:cs="Lucida Sans"/>
          <w:color w:val="000000"/>
          <w:sz w:val="18"/>
          <w:szCs w:val="18"/>
        </w:rPr>
        <w:t xml:space="preserve"> ove</w:t>
      </w:r>
      <w:r w:rsidRPr="00341CE3">
        <w:rPr>
          <w:rFonts w:ascii="Lucida Sans" w:eastAsia="Lucida Sans" w:hAnsi="Lucida Sans" w:cs="Lucida Sans"/>
          <w:sz w:val="18"/>
          <w:szCs w:val="18"/>
        </w:rPr>
        <w:t>r</w:t>
      </w:r>
      <w:r w:rsidRPr="00341CE3">
        <w:rPr>
          <w:rFonts w:ascii="Lucida Sans" w:eastAsia="Lucida Sans" w:hAnsi="Lucida Sans" w:cs="Lucida Sans"/>
          <w:color w:val="000000"/>
          <w:sz w:val="18"/>
          <w:szCs w:val="18"/>
        </w:rPr>
        <w:t>gemaakt te worden naar Nicaragua.</w:t>
      </w:r>
    </w:p>
    <w:p w14:paraId="5A761606" w14:textId="77777777" w:rsidR="004D105B" w:rsidRPr="00341CE3" w:rsidRDefault="00EB1A81">
      <w:pPr>
        <w:shd w:val="clear" w:color="auto" w:fill="F6F6F6"/>
        <w:spacing w:after="30" w:line="240" w:lineRule="auto"/>
        <w:rPr>
          <w:rFonts w:ascii="Lucida Sans" w:eastAsia="Lucida Sans" w:hAnsi="Lucida Sans" w:cs="Lucida Sans"/>
          <w:i/>
          <w:sz w:val="18"/>
          <w:szCs w:val="18"/>
        </w:rPr>
      </w:pPr>
      <w:r w:rsidRPr="00341CE3">
        <w:rPr>
          <w:rFonts w:ascii="Lucida Sans" w:eastAsia="Lucida Sans" w:hAnsi="Lucida Sans" w:cs="Lucida Sans"/>
          <w:i/>
          <w:sz w:val="18"/>
          <w:szCs w:val="18"/>
        </w:rPr>
        <w:t>Toelichting: Dit heeft voor de maanden januari en februari 2022 uiteindelijk via privépersonen moeten gebeuren omdat de banken in Nicaragua in opdracht van de overheid buitenlandse transacties blokkkeren. Cuenta Conmigo is druk met het verkrijgen van de door de overheid verplichte registratie als rechtschapen NGO. De Nicaraguaanse overheid is bang dat het buitenland ‘terrorisme’ financiert. Maar hierover meer in het jaarverslag van 2022.</w:t>
      </w:r>
    </w:p>
    <w:p w14:paraId="7F37C210" w14:textId="77777777" w:rsidR="004D105B" w:rsidRPr="00341CE3" w:rsidRDefault="004D105B">
      <w:pPr>
        <w:shd w:val="clear" w:color="auto" w:fill="F6F6F6"/>
        <w:spacing w:after="30" w:line="240" w:lineRule="auto"/>
        <w:rPr>
          <w:rFonts w:ascii="Lucida Sans" w:eastAsia="Lucida Sans" w:hAnsi="Lucida Sans" w:cs="Lucida Sans"/>
          <w:b/>
          <w:i/>
          <w:color w:val="000000"/>
          <w:sz w:val="18"/>
          <w:szCs w:val="18"/>
        </w:rPr>
      </w:pPr>
    </w:p>
    <w:p w14:paraId="191CD082" w14:textId="77777777" w:rsidR="004D105B" w:rsidRPr="00341CE3" w:rsidRDefault="00EB1A81">
      <w:pPr>
        <w:shd w:val="clear" w:color="auto" w:fill="F6F6F6"/>
        <w:spacing w:after="30" w:line="240" w:lineRule="auto"/>
        <w:rPr>
          <w:rFonts w:ascii="Lucida Sans" w:eastAsia="Lucida Sans" w:hAnsi="Lucida Sans" w:cs="Lucida Sans"/>
          <w:sz w:val="18"/>
          <w:szCs w:val="18"/>
        </w:rPr>
      </w:pPr>
      <w:bookmarkStart w:id="0" w:name="_heading=h.gjdgxs" w:colFirst="0" w:colLast="0"/>
      <w:bookmarkEnd w:id="0"/>
      <w:r w:rsidRPr="00341CE3">
        <w:rPr>
          <w:rFonts w:ascii="Lucida Sans" w:eastAsia="Lucida Sans" w:hAnsi="Lucida Sans" w:cs="Lucida Sans"/>
          <w:color w:val="000000"/>
          <w:sz w:val="18"/>
          <w:szCs w:val="18"/>
        </w:rPr>
        <w:t>Voor wat betreft de inkomsten hebben we van onze grote en kleinere donateurs in totaal een bedrag €</w:t>
      </w:r>
      <w:r w:rsidRPr="00341CE3">
        <w:rPr>
          <w:rFonts w:ascii="Arial" w:eastAsia="Arial" w:hAnsi="Arial" w:cs="Arial"/>
          <w:sz w:val="20"/>
          <w:szCs w:val="20"/>
        </w:rPr>
        <w:t>2.926,47</w:t>
      </w:r>
      <w:r w:rsidRPr="00341CE3">
        <w:rPr>
          <w:rFonts w:ascii="Lucida Sans" w:eastAsia="Lucida Sans" w:hAnsi="Lucida Sans" w:cs="Lucida Sans"/>
          <w:color w:val="000000"/>
          <w:sz w:val="18"/>
          <w:szCs w:val="18"/>
        </w:rPr>
        <w:t xml:space="preserve"> ontvangen. POG prijst zich gelukkig met een aantal grote donateurs en subsidiegevers, t</w:t>
      </w:r>
      <w:r w:rsidRPr="00341CE3">
        <w:rPr>
          <w:rFonts w:ascii="Lucida Sans" w:eastAsia="Lucida Sans" w:hAnsi="Lucida Sans" w:cs="Lucida Sans"/>
          <w:sz w:val="18"/>
          <w:szCs w:val="18"/>
        </w:rPr>
        <w:t>e weten</w:t>
      </w:r>
      <w:r w:rsidRPr="00341CE3">
        <w:rPr>
          <w:rFonts w:ascii="Lucida Sans" w:eastAsia="Lucida Sans" w:hAnsi="Lucida Sans" w:cs="Lucida Sans"/>
          <w:color w:val="000000"/>
          <w:sz w:val="18"/>
          <w:szCs w:val="18"/>
        </w:rPr>
        <w:t xml:space="preserve"> Stichting Talent, HHPP Missie en Ontwikkeling, Stichting Taka Tuka Foundation en de RK Wees en Ouderenvereniging (RKOW). O</w:t>
      </w:r>
      <w:r w:rsidRPr="00341CE3">
        <w:rPr>
          <w:rFonts w:ascii="Lucida Sans" w:eastAsia="Lucida Sans" w:hAnsi="Lucida Sans" w:cs="Lucida Sans"/>
          <w:sz w:val="18"/>
          <w:szCs w:val="18"/>
        </w:rPr>
        <w:t>ok was er in 2021 een eenmalige schenking van 900 euro door een familielid van een van de bestuursleden.</w:t>
      </w:r>
    </w:p>
    <w:p w14:paraId="0177C5E6" w14:textId="77777777" w:rsidR="004D105B" w:rsidRPr="00341CE3" w:rsidRDefault="004D105B">
      <w:pPr>
        <w:shd w:val="clear" w:color="auto" w:fill="F6F6F6"/>
        <w:spacing w:after="30" w:line="240" w:lineRule="auto"/>
        <w:rPr>
          <w:rFonts w:ascii="Lucida Sans" w:eastAsia="Lucida Sans" w:hAnsi="Lucida Sans" w:cs="Lucida Sans"/>
          <w:sz w:val="18"/>
          <w:szCs w:val="18"/>
        </w:rPr>
      </w:pPr>
      <w:bookmarkStart w:id="1" w:name="_heading=h.m2tfgeoyrco5" w:colFirst="0" w:colLast="0"/>
      <w:bookmarkEnd w:id="1"/>
    </w:p>
    <w:p w14:paraId="6AEFC4A5" w14:textId="77777777" w:rsidR="004D105B" w:rsidRPr="00341CE3" w:rsidRDefault="00EB1A81">
      <w:pPr>
        <w:shd w:val="clear" w:color="auto" w:fill="F6F6F6"/>
        <w:spacing w:after="30" w:line="240" w:lineRule="auto"/>
      </w:pPr>
      <w:r w:rsidRPr="00341CE3">
        <w:rPr>
          <w:rFonts w:ascii="Lucida Sans" w:eastAsia="Lucida Sans" w:hAnsi="Lucida Sans" w:cs="Lucida Sans"/>
          <w:color w:val="000000"/>
          <w:sz w:val="18"/>
          <w:szCs w:val="18"/>
        </w:rPr>
        <w:t xml:space="preserve">Daarnaast is er een beperkt maar groeiend aantal particulieren dat ons maandelijks steunt. Zoals gezegd, met deze gelden is de </w:t>
      </w:r>
      <w:r w:rsidRPr="00341CE3">
        <w:rPr>
          <w:rFonts w:ascii="Lucida Sans" w:eastAsia="Lucida Sans" w:hAnsi="Lucida Sans" w:cs="Lucida Sans"/>
          <w:sz w:val="18"/>
          <w:szCs w:val="18"/>
        </w:rPr>
        <w:t xml:space="preserve">ondersteuning </w:t>
      </w:r>
      <w:r w:rsidRPr="00341CE3">
        <w:rPr>
          <w:rFonts w:ascii="Lucida Sans" w:eastAsia="Lucida Sans" w:hAnsi="Lucida Sans" w:cs="Lucida Sans"/>
          <w:color w:val="000000"/>
          <w:sz w:val="18"/>
          <w:szCs w:val="18"/>
        </w:rPr>
        <w:t>aan mensen met psychoses en hun families/naastbetrokkenen in Matagalpa wederom gewaarborgd.</w:t>
      </w:r>
    </w:p>
    <w:p w14:paraId="0B57E1B6" w14:textId="77777777" w:rsidR="004D105B" w:rsidRPr="00341CE3" w:rsidRDefault="004D105B">
      <w:pPr>
        <w:shd w:val="clear" w:color="auto" w:fill="F6F6F6"/>
        <w:spacing w:after="30" w:line="240" w:lineRule="auto"/>
        <w:rPr>
          <w:rFonts w:ascii="Lucida Sans" w:eastAsia="Lucida Sans" w:hAnsi="Lucida Sans" w:cs="Lucida Sans"/>
          <w:color w:val="000000"/>
          <w:sz w:val="18"/>
          <w:szCs w:val="18"/>
        </w:rPr>
      </w:pPr>
    </w:p>
    <w:p w14:paraId="457AB432" w14:textId="77777777" w:rsidR="004D105B" w:rsidRDefault="00EB1A81">
      <w:pPr>
        <w:shd w:val="clear" w:color="auto" w:fill="F6F6F6"/>
        <w:spacing w:after="30" w:line="240" w:lineRule="auto"/>
      </w:pPr>
      <w:r w:rsidRPr="00341CE3">
        <w:rPr>
          <w:rFonts w:ascii="Lucida Sans" w:eastAsia="Lucida Sans" w:hAnsi="Lucida Sans" w:cs="Lucida Sans"/>
          <w:color w:val="000000"/>
          <w:sz w:val="18"/>
          <w:szCs w:val="18"/>
        </w:rPr>
        <w:t>Aan de uitgavenkant is POG ook dit jaar weer zuinig met de middelen omgesprongen; in totaal bedroegen de kosten hier in Nederland €</w:t>
      </w:r>
      <w:r w:rsidRPr="00341CE3">
        <w:rPr>
          <w:rFonts w:ascii="Lucida Sans" w:eastAsia="Lucida Sans" w:hAnsi="Lucida Sans" w:cs="Lucida Sans"/>
          <w:sz w:val="18"/>
          <w:szCs w:val="18"/>
        </w:rPr>
        <w:t xml:space="preserve">395. </w:t>
      </w:r>
      <w:r w:rsidRPr="00341CE3">
        <w:rPr>
          <w:rFonts w:ascii="Lucida Sans" w:eastAsia="Lucida Sans" w:hAnsi="Lucida Sans" w:cs="Lucida Sans"/>
          <w:color w:val="000000"/>
          <w:sz w:val="18"/>
          <w:szCs w:val="18"/>
        </w:rPr>
        <w:t xml:space="preserve">Dat is </w:t>
      </w:r>
      <w:r w:rsidRPr="00341CE3">
        <w:rPr>
          <w:rFonts w:ascii="Lucida Sans" w:eastAsia="Lucida Sans" w:hAnsi="Lucida Sans" w:cs="Lucida Sans"/>
          <w:sz w:val="18"/>
          <w:szCs w:val="18"/>
        </w:rPr>
        <w:t>6</w:t>
      </w:r>
      <w:r w:rsidRPr="00341CE3">
        <w:rPr>
          <w:rFonts w:ascii="Lucida Sans" w:eastAsia="Lucida Sans" w:hAnsi="Lucida Sans" w:cs="Lucida Sans"/>
          <w:color w:val="000000"/>
          <w:sz w:val="18"/>
          <w:szCs w:val="18"/>
        </w:rPr>
        <w:t>% van het totale bedrag aan inkomsten; anders gezegd, aan ‘</w:t>
      </w:r>
      <w:r w:rsidRPr="00341CE3">
        <w:rPr>
          <w:rFonts w:ascii="Lucida Sans" w:eastAsia="Lucida Sans" w:hAnsi="Lucida Sans" w:cs="Lucida Sans"/>
          <w:sz w:val="18"/>
          <w:szCs w:val="18"/>
        </w:rPr>
        <w:t>o</w:t>
      </w:r>
      <w:r w:rsidRPr="00341CE3">
        <w:rPr>
          <w:rFonts w:ascii="Lucida Sans" w:eastAsia="Lucida Sans" w:hAnsi="Lucida Sans" w:cs="Lucida Sans"/>
          <w:color w:val="000000"/>
          <w:sz w:val="18"/>
          <w:szCs w:val="18"/>
        </w:rPr>
        <w:t xml:space="preserve">verhead’ besteedt POG </w:t>
      </w:r>
      <w:r w:rsidRPr="00341CE3">
        <w:rPr>
          <w:rFonts w:ascii="Lucida Sans" w:eastAsia="Lucida Sans" w:hAnsi="Lucida Sans" w:cs="Lucida Sans"/>
          <w:sz w:val="18"/>
          <w:szCs w:val="18"/>
        </w:rPr>
        <w:t>6</w:t>
      </w:r>
      <w:r w:rsidRPr="00341CE3">
        <w:rPr>
          <w:rFonts w:ascii="Lucida Sans" w:eastAsia="Lucida Sans" w:hAnsi="Lucida Sans" w:cs="Lucida Sans"/>
          <w:color w:val="000000"/>
          <w:sz w:val="18"/>
          <w:szCs w:val="18"/>
        </w:rPr>
        <w:t>% van haar inkomsten. Dit lage percentage wordt m.n. gerealiseerd doordat alle bestuurswerk en nevenactiviteiten door vrijwilligers wordt gedaan. Kosten betreffen dan nog alleen de ICT / Website, PR en bankkosten.</w:t>
      </w:r>
    </w:p>
    <w:p w14:paraId="0F5FBB08" w14:textId="77777777" w:rsidR="004D105B" w:rsidRDefault="004D105B">
      <w:pPr>
        <w:shd w:val="clear" w:color="auto" w:fill="F6F6F6"/>
        <w:spacing w:after="30" w:line="240" w:lineRule="auto"/>
        <w:rPr>
          <w:rFonts w:ascii="Arial" w:eastAsia="Arial" w:hAnsi="Arial" w:cs="Arial"/>
          <w:color w:val="000000"/>
          <w:sz w:val="18"/>
          <w:szCs w:val="18"/>
        </w:rPr>
      </w:pPr>
    </w:p>
    <w:p w14:paraId="6696E5B7" w14:textId="77777777" w:rsidR="004D105B" w:rsidRDefault="00EB1A81">
      <w:pPr>
        <w:shd w:val="clear" w:color="auto" w:fill="F6F6F6"/>
        <w:spacing w:after="30" w:line="240" w:lineRule="auto"/>
        <w:rPr>
          <w:rFonts w:ascii="Arial" w:eastAsia="Arial" w:hAnsi="Arial" w:cs="Arial"/>
          <w:color w:val="000000"/>
          <w:sz w:val="18"/>
          <w:szCs w:val="18"/>
        </w:rPr>
      </w:pPr>
      <w:r>
        <w:rPr>
          <w:rFonts w:ascii="Arial" w:eastAsia="Arial" w:hAnsi="Arial" w:cs="Arial"/>
          <w:color w:val="000000"/>
          <w:sz w:val="18"/>
          <w:szCs w:val="18"/>
        </w:rPr>
        <w:br/>
      </w:r>
    </w:p>
    <w:p w14:paraId="44D6CAED" w14:textId="77777777" w:rsidR="00341CE3" w:rsidRDefault="00341CE3">
      <w:pPr>
        <w:widowControl/>
        <w:pBdr>
          <w:top w:val="nil"/>
          <w:left w:val="nil"/>
          <w:bottom w:val="nil"/>
          <w:right w:val="nil"/>
          <w:between w:val="nil"/>
        </w:pBdr>
        <w:spacing w:line="240" w:lineRule="auto"/>
        <w:rPr>
          <w:rFonts w:ascii="Lucida Sans" w:eastAsia="Lucida Sans" w:hAnsi="Lucida Sans" w:cs="Lucida Sans"/>
          <w:b/>
          <w:color w:val="000000"/>
          <w:sz w:val="18"/>
          <w:szCs w:val="18"/>
          <w:u w:val="single"/>
        </w:rPr>
      </w:pPr>
    </w:p>
    <w:p w14:paraId="45F78615" w14:textId="04E779D0" w:rsidR="004D105B" w:rsidRDefault="00EB1A81">
      <w:pPr>
        <w:widowControl/>
        <w:pBdr>
          <w:top w:val="nil"/>
          <w:left w:val="nil"/>
          <w:bottom w:val="nil"/>
          <w:right w:val="nil"/>
          <w:between w:val="nil"/>
        </w:pBdr>
        <w:spacing w:line="240" w:lineRule="auto"/>
        <w:rPr>
          <w:rFonts w:ascii="Lucida Sans" w:eastAsia="Lucida Sans" w:hAnsi="Lucida Sans" w:cs="Lucida Sans"/>
          <w:b/>
          <w:color w:val="000000"/>
          <w:sz w:val="18"/>
          <w:szCs w:val="18"/>
          <w:u w:val="single"/>
        </w:rPr>
      </w:pPr>
      <w:r>
        <w:rPr>
          <w:rFonts w:ascii="Lucida Sans" w:eastAsia="Lucida Sans" w:hAnsi="Lucida Sans" w:cs="Lucida Sans"/>
          <w:b/>
          <w:color w:val="000000"/>
          <w:sz w:val="18"/>
          <w:szCs w:val="18"/>
          <w:u w:val="single"/>
        </w:rPr>
        <w:t>Balans</w:t>
      </w:r>
    </w:p>
    <w:p w14:paraId="3F38D52A" w14:textId="77777777" w:rsidR="00341CE3" w:rsidRDefault="00341CE3">
      <w:pPr>
        <w:widowControl/>
        <w:pBdr>
          <w:top w:val="nil"/>
          <w:left w:val="nil"/>
          <w:bottom w:val="nil"/>
          <w:right w:val="nil"/>
          <w:between w:val="nil"/>
        </w:pBdr>
        <w:spacing w:line="240" w:lineRule="auto"/>
        <w:rPr>
          <w:rFonts w:ascii="Lucida Sans" w:eastAsia="Lucida Sans" w:hAnsi="Lucida Sans" w:cs="Lucida Sans"/>
          <w:b/>
          <w:color w:val="000000"/>
          <w:sz w:val="18"/>
          <w:szCs w:val="18"/>
          <w:u w:val="single"/>
        </w:rPr>
      </w:pPr>
    </w:p>
    <w:p w14:paraId="43DF9CFC" w14:textId="0412E442" w:rsidR="004D105B"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rPr>
      </w:pPr>
      <w:r w:rsidRPr="00341CE3">
        <w:rPr>
          <w:noProof/>
        </w:rPr>
        <w:drawing>
          <wp:inline distT="0" distB="0" distL="0" distR="0" wp14:anchorId="6C9386DB" wp14:editId="4286C224">
            <wp:extent cx="5760720" cy="21380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138045"/>
                    </a:xfrm>
                    <a:prstGeom prst="rect">
                      <a:avLst/>
                    </a:prstGeom>
                    <a:noFill/>
                    <a:ln>
                      <a:noFill/>
                    </a:ln>
                  </pic:spPr>
                </pic:pic>
              </a:graphicData>
            </a:graphic>
          </wp:inline>
        </w:drawing>
      </w:r>
    </w:p>
    <w:p w14:paraId="749642B7" w14:textId="77777777" w:rsidR="004D105B" w:rsidRDefault="004D105B">
      <w:pPr>
        <w:widowControl/>
        <w:pBdr>
          <w:top w:val="nil"/>
          <w:left w:val="nil"/>
          <w:bottom w:val="nil"/>
          <w:right w:val="nil"/>
          <w:between w:val="nil"/>
        </w:pBdr>
        <w:spacing w:after="0" w:line="240" w:lineRule="auto"/>
        <w:rPr>
          <w:rFonts w:ascii="Lucida Sans" w:eastAsia="Lucida Sans" w:hAnsi="Lucida Sans" w:cs="Lucida Sans"/>
          <w:b/>
          <w:i/>
          <w:color w:val="000000"/>
          <w:sz w:val="18"/>
          <w:szCs w:val="18"/>
        </w:rPr>
      </w:pPr>
    </w:p>
    <w:p w14:paraId="438A5826" w14:textId="77777777" w:rsidR="004D105B" w:rsidRDefault="004D105B">
      <w:pPr>
        <w:widowControl/>
        <w:pBdr>
          <w:top w:val="nil"/>
          <w:left w:val="nil"/>
          <w:bottom w:val="nil"/>
          <w:right w:val="nil"/>
          <w:between w:val="nil"/>
        </w:pBdr>
        <w:spacing w:after="0" w:line="240" w:lineRule="auto"/>
        <w:rPr>
          <w:rFonts w:ascii="Lucida Sans" w:eastAsia="Lucida Sans" w:hAnsi="Lucida Sans" w:cs="Lucida Sans"/>
          <w:b/>
          <w:sz w:val="18"/>
          <w:szCs w:val="18"/>
          <w:u w:val="single"/>
        </w:rPr>
      </w:pPr>
    </w:p>
    <w:p w14:paraId="643AA478"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66DEC183"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05C169C2"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546F33A1"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665ADC85"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6DFA5FD3"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2994E2A7"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0186005D" w14:textId="776C5F9C" w:rsidR="004D105B" w:rsidRDefault="00EB1A81">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r>
        <w:rPr>
          <w:rFonts w:ascii="Lucida Sans" w:eastAsia="Lucida Sans" w:hAnsi="Lucida Sans" w:cs="Lucida Sans"/>
          <w:b/>
          <w:color w:val="000000"/>
          <w:sz w:val="18"/>
          <w:szCs w:val="18"/>
          <w:u w:val="single"/>
        </w:rPr>
        <w:t>Inkomsten en uitgaven</w:t>
      </w:r>
    </w:p>
    <w:p w14:paraId="139CE41A"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5B86C050" w14:textId="77777777" w:rsidR="00341CE3" w:rsidRDefault="00341CE3">
      <w:pPr>
        <w:widowControl/>
        <w:pBdr>
          <w:top w:val="nil"/>
          <w:left w:val="nil"/>
          <w:bottom w:val="nil"/>
          <w:right w:val="nil"/>
          <w:between w:val="nil"/>
        </w:pBdr>
        <w:spacing w:after="0" w:line="240" w:lineRule="auto"/>
        <w:rPr>
          <w:rFonts w:ascii="Lucida Sans" w:eastAsia="Lucida Sans" w:hAnsi="Lucida Sans" w:cs="Lucida Sans"/>
          <w:b/>
          <w:color w:val="000000"/>
          <w:sz w:val="18"/>
          <w:szCs w:val="18"/>
          <w:u w:val="single"/>
        </w:rPr>
      </w:pPr>
    </w:p>
    <w:p w14:paraId="1CD3CD5F" w14:textId="640311E0" w:rsidR="00341CE3" w:rsidRDefault="00341CE3">
      <w:pPr>
        <w:widowControl/>
        <w:pBdr>
          <w:top w:val="nil"/>
          <w:left w:val="nil"/>
          <w:bottom w:val="nil"/>
          <w:right w:val="nil"/>
          <w:between w:val="nil"/>
        </w:pBdr>
        <w:spacing w:after="0" w:line="240" w:lineRule="auto"/>
        <w:rPr>
          <w:rFonts w:ascii="Lucida Sans" w:eastAsia="Lucida Sans" w:hAnsi="Lucida Sans" w:cs="Lucida Sans"/>
          <w:sz w:val="18"/>
          <w:szCs w:val="18"/>
        </w:rPr>
      </w:pPr>
      <w:r w:rsidRPr="00341CE3">
        <w:rPr>
          <w:noProof/>
        </w:rPr>
        <w:drawing>
          <wp:inline distT="0" distB="0" distL="0" distR="0" wp14:anchorId="602ED05A" wp14:editId="79620BA2">
            <wp:extent cx="5760720" cy="725043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250430"/>
                    </a:xfrm>
                    <a:prstGeom prst="rect">
                      <a:avLst/>
                    </a:prstGeom>
                    <a:noFill/>
                    <a:ln>
                      <a:noFill/>
                    </a:ln>
                  </pic:spPr>
                </pic:pic>
              </a:graphicData>
            </a:graphic>
          </wp:inline>
        </w:drawing>
      </w:r>
    </w:p>
    <w:p w14:paraId="066BA731" w14:textId="77777777" w:rsidR="004D105B" w:rsidRDefault="004D105B">
      <w:pPr>
        <w:widowControl/>
        <w:pBdr>
          <w:top w:val="nil"/>
          <w:left w:val="nil"/>
          <w:bottom w:val="nil"/>
          <w:right w:val="nil"/>
          <w:between w:val="nil"/>
        </w:pBdr>
        <w:spacing w:after="0" w:line="240" w:lineRule="auto"/>
        <w:rPr>
          <w:rFonts w:ascii="Lucida Sans" w:eastAsia="Lucida Sans" w:hAnsi="Lucida Sans" w:cs="Lucida Sans"/>
          <w:b/>
          <w:i/>
          <w:color w:val="000000"/>
          <w:sz w:val="18"/>
          <w:szCs w:val="18"/>
        </w:rPr>
      </w:pPr>
    </w:p>
    <w:p w14:paraId="6AF9B809" w14:textId="77777777" w:rsidR="004D105B" w:rsidRDefault="004D105B">
      <w:pPr>
        <w:spacing w:line="240" w:lineRule="auto"/>
        <w:rPr>
          <w:rFonts w:ascii="Lucida Sans" w:eastAsia="Lucida Sans" w:hAnsi="Lucida Sans" w:cs="Lucida Sans"/>
          <w:color w:val="000000"/>
          <w:sz w:val="18"/>
          <w:szCs w:val="18"/>
        </w:rPr>
      </w:pPr>
    </w:p>
    <w:p w14:paraId="0916206E" w14:textId="77777777" w:rsidR="004D105B" w:rsidRDefault="004D105B">
      <w:pPr>
        <w:widowControl/>
        <w:pBdr>
          <w:top w:val="nil"/>
          <w:left w:val="nil"/>
          <w:bottom w:val="nil"/>
          <w:right w:val="nil"/>
          <w:between w:val="nil"/>
        </w:pBdr>
        <w:spacing w:line="240" w:lineRule="auto"/>
        <w:rPr>
          <w:rFonts w:ascii="Arial" w:eastAsia="Arial" w:hAnsi="Arial" w:cs="Arial"/>
          <w:color w:val="000000"/>
          <w:sz w:val="18"/>
          <w:szCs w:val="18"/>
        </w:rPr>
      </w:pPr>
    </w:p>
    <w:p w14:paraId="30E6CE17" w14:textId="77777777" w:rsidR="004D105B" w:rsidRDefault="004D105B">
      <w:pPr>
        <w:widowControl/>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217D0FB0" w14:textId="77777777" w:rsidR="004D105B" w:rsidRDefault="004D105B">
      <w:pPr>
        <w:spacing w:line="240" w:lineRule="auto"/>
      </w:pPr>
    </w:p>
    <w:sectPr w:rsidR="004D105B">
      <w:footerReference w:type="default" r:id="rId14"/>
      <w:pgSz w:w="11906" w:h="16838"/>
      <w:pgMar w:top="708"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FD74" w14:textId="77777777" w:rsidR="00682B4A" w:rsidRDefault="00682B4A">
      <w:pPr>
        <w:spacing w:after="0" w:line="240" w:lineRule="auto"/>
      </w:pPr>
      <w:r>
        <w:separator/>
      </w:r>
    </w:p>
  </w:endnote>
  <w:endnote w:type="continuationSeparator" w:id="0">
    <w:p w14:paraId="1B1B066C" w14:textId="77777777" w:rsidR="00682B4A" w:rsidRDefault="0068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510D" w14:textId="77777777" w:rsidR="004D105B" w:rsidRDefault="00EB1A81">
    <w:pPr>
      <w:widowControl/>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341CE3">
      <w:rPr>
        <w:rFonts w:ascii="Arial" w:eastAsia="Arial" w:hAnsi="Arial" w:cs="Arial"/>
        <w:noProof/>
        <w:color w:val="000000"/>
        <w:sz w:val="24"/>
        <w:szCs w:val="24"/>
      </w:rPr>
      <w:t>1</w:t>
    </w:r>
    <w:r>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0CCC" w14:textId="77777777" w:rsidR="00682B4A" w:rsidRDefault="00682B4A">
      <w:pPr>
        <w:spacing w:after="0" w:line="240" w:lineRule="auto"/>
      </w:pPr>
      <w:r>
        <w:separator/>
      </w:r>
    </w:p>
  </w:footnote>
  <w:footnote w:type="continuationSeparator" w:id="0">
    <w:p w14:paraId="04395688" w14:textId="77777777" w:rsidR="00682B4A" w:rsidRDefault="00682B4A">
      <w:pPr>
        <w:spacing w:after="0" w:line="240" w:lineRule="auto"/>
      </w:pPr>
      <w:r>
        <w:continuationSeparator/>
      </w:r>
    </w:p>
  </w:footnote>
  <w:footnote w:id="1">
    <w:p w14:paraId="6C81BD6A" w14:textId="77777777" w:rsidR="004D105B" w:rsidRDefault="00EB1A8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Dit project is het vervolg op de training: “De Mat”die in februari/maart 2018 is gegeven.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738"/>
    <w:multiLevelType w:val="multilevel"/>
    <w:tmpl w:val="53265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A94A3C"/>
    <w:multiLevelType w:val="multilevel"/>
    <w:tmpl w:val="3BC0B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15745F"/>
    <w:multiLevelType w:val="multilevel"/>
    <w:tmpl w:val="685E6F9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15:restartNumberingAfterBreak="0">
    <w:nsid w:val="48814AE6"/>
    <w:multiLevelType w:val="multilevel"/>
    <w:tmpl w:val="2BBE9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2C5120"/>
    <w:multiLevelType w:val="multilevel"/>
    <w:tmpl w:val="FB3CB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FE44AB"/>
    <w:multiLevelType w:val="multilevel"/>
    <w:tmpl w:val="48A07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A20D84"/>
    <w:multiLevelType w:val="multilevel"/>
    <w:tmpl w:val="65B8C96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5B"/>
    <w:rsid w:val="00341CE3"/>
    <w:rsid w:val="004D105B"/>
    <w:rsid w:val="00682B4A"/>
    <w:rsid w:val="00B6113E"/>
    <w:rsid w:val="00EB1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773B"/>
  <w15:docId w15:val="{300CE6A7-E4E7-42DC-895E-8E53F6AB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0976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7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7584">
      <w:bodyDiv w:val="1"/>
      <w:marLeft w:val="0"/>
      <w:marRight w:val="0"/>
      <w:marTop w:val="0"/>
      <w:marBottom w:val="0"/>
      <w:divBdr>
        <w:top w:val="none" w:sz="0" w:space="0" w:color="auto"/>
        <w:left w:val="none" w:sz="0" w:space="0" w:color="auto"/>
        <w:bottom w:val="none" w:sz="0" w:space="0" w:color="auto"/>
        <w:right w:val="none" w:sz="0" w:space="0" w:color="auto"/>
      </w:divBdr>
    </w:div>
    <w:div w:id="2039119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7fSy87/M9cVoETuRBpj/PLS8w==">AMUW2mX8wZDhbXsIByoKGtMyd5cFPsGkaJ22cHwjPD1AVb3sj9WX9c0ecToAGFakAmWr/o6IeHb3X0aYEJmUT/KSZRBhmtyBsEkqnQ7Dx6AQAaiXmM9h4j1vybOcqM01Xx4+t9t2nYnoaW6YYGz/ItbB07qJaWrMEg==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2124</Words>
  <Characters>11687</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Rimke van der Geest</cp:lastModifiedBy>
  <cp:revision>4</cp:revision>
  <dcterms:created xsi:type="dcterms:W3CDTF">2021-03-14T12:30:00Z</dcterms:created>
  <dcterms:modified xsi:type="dcterms:W3CDTF">2022-10-24T19:38:00Z</dcterms:modified>
</cp:coreProperties>
</file>